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15FA3" w14:textId="04263DB6" w:rsidR="00F2091A" w:rsidRPr="00F2091A" w:rsidRDefault="00F2091A" w:rsidP="00F2091A">
      <w:pPr>
        <w:jc w:val="center"/>
        <w:rPr>
          <w:noProof/>
          <w:sz w:val="22"/>
          <w:szCs w:val="22"/>
        </w:rPr>
      </w:pPr>
    </w:p>
    <w:p w14:paraId="6BB504AE" w14:textId="6EB11A10" w:rsidR="008A05A4" w:rsidRDefault="003C4348" w:rsidP="00B44050">
      <w:pPr>
        <w:jc w:val="center"/>
        <w:rPr>
          <w:sz w:val="22"/>
          <w:szCs w:val="22"/>
        </w:rPr>
      </w:pPr>
      <w:r>
        <w:rPr>
          <w:noProof/>
          <w:sz w:val="22"/>
          <w:szCs w:val="22"/>
        </w:rPr>
        <w:drawing>
          <wp:inline distT="0" distB="0" distL="0" distR="0" wp14:anchorId="24A475B7" wp14:editId="07FC2200">
            <wp:extent cx="5480685" cy="817245"/>
            <wp:effectExtent l="0" t="0" r="5715" b="1905"/>
            <wp:docPr id="39087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85" cy="817245"/>
                    </a:xfrm>
                    <a:prstGeom prst="rect">
                      <a:avLst/>
                    </a:prstGeom>
                    <a:noFill/>
                  </pic:spPr>
                </pic:pic>
              </a:graphicData>
            </a:graphic>
          </wp:inline>
        </w:drawing>
      </w:r>
    </w:p>
    <w:p w14:paraId="72BB2E6A" w14:textId="71B9B3C8" w:rsidR="00BF1B7C" w:rsidRDefault="008C590A" w:rsidP="003666DB">
      <w:pPr>
        <w:rPr>
          <w:b/>
          <w:bCs/>
          <w:sz w:val="22"/>
          <w:szCs w:val="22"/>
        </w:rPr>
      </w:pPr>
      <w:r w:rsidRPr="002E2565">
        <w:rPr>
          <w:b/>
          <w:bCs/>
          <w:sz w:val="22"/>
          <w:szCs w:val="22"/>
        </w:rPr>
        <w:t xml:space="preserve">January 2026 </w:t>
      </w:r>
    </w:p>
    <w:p w14:paraId="07813E47" w14:textId="77777777" w:rsidR="004E35A2" w:rsidRDefault="004E35A2" w:rsidP="003666DB">
      <w:pPr>
        <w:rPr>
          <w:b/>
          <w:bCs/>
          <w:sz w:val="22"/>
          <w:szCs w:val="22"/>
        </w:rPr>
      </w:pPr>
    </w:p>
    <w:p w14:paraId="796E00BD" w14:textId="2CBF04F6" w:rsidR="004E35A2" w:rsidRDefault="00FC6B5B" w:rsidP="004E35A2">
      <w:pPr>
        <w:jc w:val="center"/>
        <w:rPr>
          <w:b/>
          <w:bCs/>
          <w:sz w:val="22"/>
          <w:szCs w:val="22"/>
        </w:rPr>
      </w:pPr>
      <w:r>
        <w:rPr>
          <w:b/>
          <w:bCs/>
          <w:sz w:val="22"/>
          <w:szCs w:val="22"/>
        </w:rPr>
        <w:t xml:space="preserve">Fire Action Notices &amp; Signage </w:t>
      </w:r>
    </w:p>
    <w:p w14:paraId="239099BD" w14:textId="77777777" w:rsidR="00B30A76" w:rsidRDefault="00B30A76" w:rsidP="00B30A76">
      <w:pPr>
        <w:rPr>
          <w:b/>
          <w:bCs/>
          <w:sz w:val="22"/>
          <w:szCs w:val="22"/>
        </w:rPr>
      </w:pPr>
      <w:r w:rsidRPr="00B30A76">
        <w:rPr>
          <w:b/>
          <w:bCs/>
          <w:sz w:val="22"/>
          <w:szCs w:val="22"/>
        </w:rPr>
        <w:t>Safety Signage – Colours and Hazards</w:t>
      </w:r>
    </w:p>
    <w:p w14:paraId="487F9264" w14:textId="77777777" w:rsidR="00B30A76" w:rsidRPr="00B30A76" w:rsidRDefault="00B30A76" w:rsidP="00B30A76">
      <w:pPr>
        <w:rPr>
          <w:b/>
          <w:bCs/>
          <w:sz w:val="22"/>
          <w:szCs w:val="22"/>
        </w:rPr>
      </w:pPr>
    </w:p>
    <w:p w14:paraId="7D669FC7" w14:textId="77777777" w:rsidR="00B30A76" w:rsidRDefault="00B30A76" w:rsidP="00B30A76">
      <w:pPr>
        <w:rPr>
          <w:b/>
          <w:bCs/>
          <w:sz w:val="22"/>
          <w:szCs w:val="22"/>
        </w:rPr>
      </w:pPr>
      <w:r w:rsidRPr="00B30A76">
        <w:rPr>
          <w:b/>
          <w:bCs/>
          <w:sz w:val="22"/>
          <w:szCs w:val="22"/>
        </w:rPr>
        <w:t>Health and Safety signage is an important communications tool that can help indicate various risks and hazards that the workplace may present.</w:t>
      </w:r>
    </w:p>
    <w:p w14:paraId="1D41164E" w14:textId="77777777" w:rsidR="00B30A76" w:rsidRPr="00B30A76" w:rsidRDefault="00B30A76" w:rsidP="00B30A76">
      <w:pPr>
        <w:rPr>
          <w:b/>
          <w:bCs/>
          <w:sz w:val="22"/>
          <w:szCs w:val="22"/>
        </w:rPr>
      </w:pPr>
    </w:p>
    <w:p w14:paraId="650C975E" w14:textId="77777777" w:rsidR="00B30A76" w:rsidRDefault="00B30A76" w:rsidP="00B30A76">
      <w:pPr>
        <w:rPr>
          <w:b/>
          <w:bCs/>
          <w:sz w:val="22"/>
          <w:szCs w:val="22"/>
        </w:rPr>
      </w:pPr>
      <w:r w:rsidRPr="00B30A76">
        <w:rPr>
          <w:b/>
          <w:bCs/>
          <w:sz w:val="22"/>
          <w:szCs w:val="22"/>
        </w:rPr>
        <w:t>There is a wide range of health and safety signage available that can be used in a variety of working environments from warehousing and distribution, construction sites as well as offices and retail.</w:t>
      </w:r>
    </w:p>
    <w:p w14:paraId="058D26A3" w14:textId="77777777" w:rsidR="00B30A76" w:rsidRPr="00B30A76" w:rsidRDefault="00B30A76" w:rsidP="00B30A76">
      <w:pPr>
        <w:rPr>
          <w:b/>
          <w:bCs/>
          <w:sz w:val="22"/>
          <w:szCs w:val="22"/>
        </w:rPr>
      </w:pPr>
    </w:p>
    <w:p w14:paraId="2F17D794" w14:textId="77777777" w:rsidR="00B30A76" w:rsidRDefault="00B30A76" w:rsidP="00B30A76">
      <w:pPr>
        <w:rPr>
          <w:b/>
          <w:bCs/>
          <w:sz w:val="22"/>
          <w:szCs w:val="22"/>
        </w:rPr>
      </w:pPr>
      <w:r w:rsidRPr="00B30A76">
        <w:rPr>
          <w:b/>
          <w:bCs/>
          <w:sz w:val="22"/>
          <w:szCs w:val="22"/>
        </w:rPr>
        <w:t xml:space="preserve">Signage greatly increases staff and visitor’s safety awareness within a building especially where they are new or where disorientation is likely on larger sites, and these will help reduce the risk of workplace accidents – or worse. </w:t>
      </w:r>
    </w:p>
    <w:p w14:paraId="65FFA590" w14:textId="77777777" w:rsidR="00B30A76" w:rsidRPr="00B30A76" w:rsidRDefault="00B30A76" w:rsidP="00B30A76">
      <w:pPr>
        <w:rPr>
          <w:b/>
          <w:bCs/>
          <w:sz w:val="22"/>
          <w:szCs w:val="22"/>
        </w:rPr>
      </w:pPr>
    </w:p>
    <w:p w14:paraId="40B607DB" w14:textId="77777777" w:rsidR="00B30A76" w:rsidRDefault="00B30A76" w:rsidP="00B30A76">
      <w:pPr>
        <w:rPr>
          <w:b/>
          <w:bCs/>
          <w:sz w:val="22"/>
          <w:szCs w:val="22"/>
        </w:rPr>
      </w:pPr>
      <w:r w:rsidRPr="00B30A76">
        <w:rPr>
          <w:b/>
          <w:bCs/>
          <w:sz w:val="22"/>
          <w:szCs w:val="22"/>
        </w:rPr>
        <w:t>Since the introduction of the mandatory provision of safety signage the rate of fatal injury has reduced by over 50%.</w:t>
      </w:r>
    </w:p>
    <w:p w14:paraId="063A8A3E" w14:textId="77777777" w:rsidR="00B30A76" w:rsidRPr="00B30A76" w:rsidRDefault="00B30A76" w:rsidP="00B30A76">
      <w:pPr>
        <w:rPr>
          <w:b/>
          <w:bCs/>
          <w:sz w:val="22"/>
          <w:szCs w:val="22"/>
        </w:rPr>
      </w:pPr>
    </w:p>
    <w:p w14:paraId="22583427" w14:textId="77777777" w:rsidR="00B30A76" w:rsidRDefault="00B30A76" w:rsidP="00B30A76">
      <w:pPr>
        <w:rPr>
          <w:b/>
          <w:bCs/>
          <w:sz w:val="22"/>
          <w:szCs w:val="22"/>
        </w:rPr>
      </w:pPr>
      <w:r w:rsidRPr="00B30A76">
        <w:rPr>
          <w:b/>
          <w:bCs/>
          <w:sz w:val="22"/>
          <w:szCs w:val="22"/>
        </w:rPr>
        <w:t>There are 4 main types of safety signage.</w:t>
      </w:r>
    </w:p>
    <w:p w14:paraId="45AAE7C9" w14:textId="77777777" w:rsidR="00B30A76" w:rsidRPr="00B30A76" w:rsidRDefault="00B30A76" w:rsidP="00B30A76">
      <w:pPr>
        <w:rPr>
          <w:b/>
          <w:bCs/>
          <w:sz w:val="22"/>
          <w:szCs w:val="22"/>
        </w:rPr>
      </w:pPr>
    </w:p>
    <w:p w14:paraId="2CD57C9C" w14:textId="77777777" w:rsidR="00B30A76" w:rsidRDefault="00B30A76" w:rsidP="00B30A76">
      <w:pPr>
        <w:rPr>
          <w:b/>
          <w:bCs/>
          <w:sz w:val="22"/>
          <w:szCs w:val="22"/>
        </w:rPr>
      </w:pPr>
      <w:r w:rsidRPr="00B30A76">
        <w:rPr>
          <w:b/>
          <w:bCs/>
          <w:sz w:val="22"/>
          <w:szCs w:val="22"/>
        </w:rPr>
        <w:t>Red Indicates the potential for immediate danger, this means that action must be taken or that something is prohibited.</w:t>
      </w:r>
    </w:p>
    <w:p w14:paraId="156248EE" w14:textId="77777777" w:rsidR="00B30A76" w:rsidRPr="00B30A76" w:rsidRDefault="00B30A76" w:rsidP="00B30A76">
      <w:pPr>
        <w:rPr>
          <w:b/>
          <w:bCs/>
          <w:sz w:val="22"/>
          <w:szCs w:val="22"/>
        </w:rPr>
      </w:pPr>
    </w:p>
    <w:p w14:paraId="151A283E" w14:textId="77777777" w:rsidR="00B30A76" w:rsidRPr="00B30A76" w:rsidRDefault="00B30A76" w:rsidP="00B30A76">
      <w:pPr>
        <w:rPr>
          <w:b/>
          <w:bCs/>
          <w:sz w:val="22"/>
          <w:szCs w:val="22"/>
        </w:rPr>
      </w:pPr>
      <w:r w:rsidRPr="00B30A76">
        <w:rPr>
          <w:b/>
          <w:bCs/>
          <w:sz w:val="22"/>
          <w:szCs w:val="22"/>
        </w:rPr>
        <w:t>Yellow and Amber Indicates that precautionary steps should be taken to ensure safety in these areas.</w:t>
      </w:r>
    </w:p>
    <w:p w14:paraId="27869583" w14:textId="77777777" w:rsidR="00B30A76" w:rsidRPr="00B30A76" w:rsidRDefault="00B30A76" w:rsidP="00B30A76">
      <w:pPr>
        <w:rPr>
          <w:b/>
          <w:bCs/>
          <w:sz w:val="22"/>
          <w:szCs w:val="22"/>
        </w:rPr>
      </w:pPr>
      <w:r w:rsidRPr="00B30A76">
        <w:rPr>
          <w:b/>
          <w:bCs/>
          <w:sz w:val="22"/>
          <w:szCs w:val="22"/>
        </w:rPr>
        <w:t>Blue is a mandatory instruction and will often accompany a safety notice and/or danger or warning signs.</w:t>
      </w:r>
    </w:p>
    <w:p w14:paraId="712284E6" w14:textId="77777777" w:rsidR="00B30A76" w:rsidRDefault="00B30A76" w:rsidP="00B30A76">
      <w:pPr>
        <w:rPr>
          <w:b/>
          <w:bCs/>
          <w:sz w:val="22"/>
          <w:szCs w:val="22"/>
        </w:rPr>
      </w:pPr>
      <w:r w:rsidRPr="00B30A76">
        <w:rPr>
          <w:b/>
          <w:bCs/>
          <w:sz w:val="22"/>
          <w:szCs w:val="22"/>
        </w:rPr>
        <w:t>Green is a safety sign used to indicate safe escape routes and 1st Aid points.</w:t>
      </w:r>
    </w:p>
    <w:p w14:paraId="3CC8E401" w14:textId="77777777" w:rsidR="00B30A76" w:rsidRPr="00B30A76" w:rsidRDefault="00B30A76" w:rsidP="00B30A76">
      <w:pPr>
        <w:rPr>
          <w:b/>
          <w:bCs/>
          <w:sz w:val="22"/>
          <w:szCs w:val="22"/>
        </w:rPr>
      </w:pPr>
    </w:p>
    <w:p w14:paraId="01EB2B6E" w14:textId="77777777" w:rsidR="00B30A76" w:rsidRDefault="00B30A76" w:rsidP="00B30A76">
      <w:pPr>
        <w:rPr>
          <w:b/>
          <w:bCs/>
          <w:sz w:val="22"/>
          <w:szCs w:val="22"/>
        </w:rPr>
      </w:pPr>
      <w:r w:rsidRPr="00B30A76">
        <w:rPr>
          <w:b/>
          <w:bCs/>
          <w:sz w:val="22"/>
          <w:szCs w:val="22"/>
        </w:rPr>
        <w:t xml:space="preserve">To comply with current HSE requirements under the Safety Signs and Signals Regulations 1996 employers and landlords must provide adequate health and safety signage in the workplace or place of business and as a result hazards and accidents within these environments can be reduced.   </w:t>
      </w:r>
    </w:p>
    <w:p w14:paraId="5451623D" w14:textId="01DFCDEA" w:rsidR="00B30A76" w:rsidRPr="00B30A76" w:rsidRDefault="00B30A76" w:rsidP="00B30A76">
      <w:pPr>
        <w:rPr>
          <w:b/>
          <w:bCs/>
          <w:sz w:val="22"/>
          <w:szCs w:val="22"/>
        </w:rPr>
      </w:pPr>
      <w:r w:rsidRPr="00B30A76">
        <w:rPr>
          <w:b/>
          <w:bCs/>
          <w:sz w:val="22"/>
          <w:szCs w:val="22"/>
        </w:rPr>
        <w:t xml:space="preserve">      </w:t>
      </w:r>
    </w:p>
    <w:p w14:paraId="7F26C694" w14:textId="77777777" w:rsidR="00B30A76" w:rsidRDefault="00B30A76" w:rsidP="00B30A76">
      <w:pPr>
        <w:rPr>
          <w:b/>
          <w:bCs/>
          <w:sz w:val="22"/>
          <w:szCs w:val="22"/>
        </w:rPr>
      </w:pPr>
      <w:r w:rsidRPr="00B30A76">
        <w:rPr>
          <w:b/>
          <w:bCs/>
          <w:sz w:val="22"/>
          <w:szCs w:val="22"/>
        </w:rPr>
        <w:t xml:space="preserve">2023 changes to the ability to see and quantify both distance and visibility.  </w:t>
      </w:r>
    </w:p>
    <w:p w14:paraId="5EBFB0D8" w14:textId="77777777" w:rsidR="00B30A76" w:rsidRDefault="00B30A76" w:rsidP="00B30A76">
      <w:pPr>
        <w:rPr>
          <w:b/>
          <w:bCs/>
          <w:sz w:val="22"/>
          <w:szCs w:val="22"/>
        </w:rPr>
      </w:pPr>
    </w:p>
    <w:p w14:paraId="6A7DCDE9" w14:textId="77777777" w:rsidR="00B30A76" w:rsidRDefault="00B30A76" w:rsidP="00B30A76">
      <w:pPr>
        <w:rPr>
          <w:b/>
          <w:bCs/>
          <w:sz w:val="22"/>
          <w:szCs w:val="22"/>
        </w:rPr>
      </w:pPr>
    </w:p>
    <w:p w14:paraId="2C04252F" w14:textId="149E764C" w:rsidR="00B30A76" w:rsidRDefault="00D76FA3" w:rsidP="00BB1EF5">
      <w:pPr>
        <w:jc w:val="center"/>
        <w:rPr>
          <w:b/>
          <w:bCs/>
          <w:sz w:val="22"/>
          <w:szCs w:val="22"/>
        </w:rPr>
      </w:pPr>
      <w:r w:rsidRPr="004F1E8E">
        <w:rPr>
          <w:rFonts w:ascii="Calibri" w:eastAsia="Times New Roman" w:hAnsi="Calibri" w:cs="Times New Roman"/>
          <w:noProof/>
          <w:sz w:val="22"/>
          <w:szCs w:val="22"/>
          <w:lang w:eastAsia="ja-JP"/>
        </w:rPr>
        <w:drawing>
          <wp:inline distT="0" distB="0" distL="0" distR="0" wp14:anchorId="1CD107E9" wp14:editId="535F3B34">
            <wp:extent cx="3440508" cy="220345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2216" cy="2210948"/>
                    </a:xfrm>
                    <a:prstGeom prst="rect">
                      <a:avLst/>
                    </a:prstGeom>
                    <a:noFill/>
                  </pic:spPr>
                </pic:pic>
              </a:graphicData>
            </a:graphic>
          </wp:inline>
        </w:drawing>
      </w:r>
    </w:p>
    <w:p w14:paraId="1E274B71" w14:textId="77777777" w:rsidR="00B30A76" w:rsidRDefault="00B30A76" w:rsidP="00B30A76">
      <w:pPr>
        <w:rPr>
          <w:b/>
          <w:bCs/>
          <w:sz w:val="22"/>
          <w:szCs w:val="22"/>
        </w:rPr>
      </w:pPr>
    </w:p>
    <w:p w14:paraId="01A7ED02" w14:textId="0C7DDA27" w:rsidR="00B30A76" w:rsidRDefault="00D76FA3" w:rsidP="00D76FA3">
      <w:pPr>
        <w:jc w:val="center"/>
        <w:rPr>
          <w:b/>
          <w:bCs/>
          <w:sz w:val="22"/>
          <w:szCs w:val="22"/>
        </w:rPr>
      </w:pPr>
      <w:r w:rsidRPr="00D76FA3">
        <w:rPr>
          <w:rFonts w:ascii="Calibri" w:eastAsia="Times New Roman" w:hAnsi="Calibri" w:cs="Times New Roman"/>
          <w:noProof/>
          <w:sz w:val="22"/>
          <w:szCs w:val="22"/>
          <w:lang w:eastAsia="ja-JP"/>
        </w:rPr>
        <w:lastRenderedPageBreak/>
        <w:drawing>
          <wp:inline distT="0" distB="0" distL="0" distR="0" wp14:anchorId="5326D459" wp14:editId="13AD2D6E">
            <wp:extent cx="1993900" cy="2375909"/>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a:extLst>
                        <a:ext uri="{28A0092B-C50C-407E-A947-70E740481C1C}">
                          <a14:useLocalDpi xmlns:a14="http://schemas.microsoft.com/office/drawing/2010/main" val="0"/>
                        </a:ext>
                      </a:extLst>
                    </a:blip>
                    <a:stretch>
                      <a:fillRect/>
                    </a:stretch>
                  </pic:blipFill>
                  <pic:spPr>
                    <a:xfrm>
                      <a:off x="0" y="0"/>
                      <a:ext cx="2000215" cy="2383434"/>
                    </a:xfrm>
                    <a:prstGeom prst="rect">
                      <a:avLst/>
                    </a:prstGeom>
                  </pic:spPr>
                </pic:pic>
              </a:graphicData>
            </a:graphic>
          </wp:inline>
        </w:drawing>
      </w:r>
    </w:p>
    <w:p w14:paraId="776EA840" w14:textId="0DD7996C" w:rsidR="00B30A76" w:rsidRDefault="00C1669F" w:rsidP="00B30A76">
      <w:pPr>
        <w:rPr>
          <w:b/>
          <w:bCs/>
          <w:sz w:val="22"/>
          <w:szCs w:val="22"/>
        </w:rPr>
      </w:pPr>
      <w:r w:rsidRPr="00C1669F">
        <w:rPr>
          <w:noProof/>
        </w:rPr>
        <w:drawing>
          <wp:inline distT="0" distB="0" distL="0" distR="0" wp14:anchorId="4EE0A5B2" wp14:editId="61622850">
            <wp:extent cx="6642100" cy="5424170"/>
            <wp:effectExtent l="0" t="0" r="6350" b="0"/>
            <wp:docPr id="405432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5424170"/>
                    </a:xfrm>
                    <a:prstGeom prst="rect">
                      <a:avLst/>
                    </a:prstGeom>
                    <a:noFill/>
                    <a:ln>
                      <a:noFill/>
                    </a:ln>
                  </pic:spPr>
                </pic:pic>
              </a:graphicData>
            </a:graphic>
          </wp:inline>
        </w:drawing>
      </w:r>
    </w:p>
    <w:p w14:paraId="1A16247A" w14:textId="3E0530F7" w:rsidR="00B30A76" w:rsidRDefault="00ED6938" w:rsidP="00B30A76">
      <w:pPr>
        <w:rPr>
          <w:b/>
          <w:bCs/>
          <w:sz w:val="22"/>
          <w:szCs w:val="22"/>
        </w:rPr>
      </w:pPr>
      <w:r w:rsidRPr="00ED6938">
        <w:rPr>
          <w:b/>
          <w:bCs/>
          <w:sz w:val="22"/>
          <w:szCs w:val="22"/>
        </w:rPr>
        <w:object w:dxaOrig="1508" w:dyaOrig="984" w14:anchorId="253D5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2" o:title=""/>
          </v:shape>
          <o:OLEObject Type="Embed" ProgID="Acrobat.Document.DC" ShapeID="_x0000_i1025" DrawAspect="Icon" ObjectID="_1832842736" r:id="rId13"/>
        </w:object>
      </w:r>
    </w:p>
    <w:p w14:paraId="434AE13E" w14:textId="77777777" w:rsidR="00B30A76" w:rsidRDefault="00B30A76" w:rsidP="00B30A76">
      <w:pPr>
        <w:rPr>
          <w:b/>
          <w:bCs/>
          <w:sz w:val="22"/>
          <w:szCs w:val="22"/>
        </w:rPr>
      </w:pPr>
    </w:p>
    <w:p w14:paraId="359C9E88" w14:textId="77777777" w:rsidR="00B30A76" w:rsidRDefault="00B30A76" w:rsidP="00B30A76">
      <w:pPr>
        <w:rPr>
          <w:b/>
          <w:bCs/>
          <w:sz w:val="22"/>
          <w:szCs w:val="22"/>
        </w:rPr>
      </w:pPr>
    </w:p>
    <w:p w14:paraId="7D669821" w14:textId="77777777" w:rsidR="00B30A76" w:rsidRDefault="00B30A76" w:rsidP="00B30A76">
      <w:pPr>
        <w:rPr>
          <w:b/>
          <w:bCs/>
          <w:sz w:val="22"/>
          <w:szCs w:val="22"/>
        </w:rPr>
      </w:pPr>
    </w:p>
    <w:p w14:paraId="32D51362" w14:textId="6BC26402" w:rsidR="00B30A76" w:rsidRDefault="00CC74DF" w:rsidP="00B30A76">
      <w:pPr>
        <w:rPr>
          <w:b/>
          <w:bCs/>
          <w:sz w:val="22"/>
          <w:szCs w:val="22"/>
        </w:rPr>
      </w:pPr>
      <w:r w:rsidRPr="00CC74DF">
        <w:rPr>
          <w:noProof/>
        </w:rPr>
        <w:lastRenderedPageBreak/>
        <w:drawing>
          <wp:inline distT="0" distB="0" distL="0" distR="0" wp14:anchorId="0647B7B9" wp14:editId="61780983">
            <wp:extent cx="6642100" cy="2220595"/>
            <wp:effectExtent l="0" t="0" r="0" b="0"/>
            <wp:docPr id="1518193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2220595"/>
                    </a:xfrm>
                    <a:prstGeom prst="rect">
                      <a:avLst/>
                    </a:prstGeom>
                    <a:noFill/>
                    <a:ln>
                      <a:noFill/>
                    </a:ln>
                  </pic:spPr>
                </pic:pic>
              </a:graphicData>
            </a:graphic>
          </wp:inline>
        </w:drawing>
      </w:r>
    </w:p>
    <w:p w14:paraId="6B8041FE" w14:textId="77777777" w:rsidR="00B30A76" w:rsidRDefault="00B30A76" w:rsidP="00B30A76">
      <w:pPr>
        <w:rPr>
          <w:b/>
          <w:bCs/>
          <w:sz w:val="22"/>
          <w:szCs w:val="22"/>
        </w:rPr>
      </w:pPr>
    </w:p>
    <w:p w14:paraId="2740588E" w14:textId="7CAF065B" w:rsidR="00B30A76" w:rsidRDefault="00B40CC5" w:rsidP="00B40CC5">
      <w:pPr>
        <w:jc w:val="center"/>
        <w:rPr>
          <w:b/>
          <w:bCs/>
          <w:sz w:val="22"/>
          <w:szCs w:val="22"/>
        </w:rPr>
      </w:pPr>
      <w:r w:rsidRPr="00B40CC5">
        <w:rPr>
          <w:rFonts w:ascii="Calibri" w:eastAsia="Times New Roman" w:hAnsi="Calibri" w:cs="Times New Roman"/>
          <w:noProof/>
          <w:sz w:val="22"/>
          <w:szCs w:val="22"/>
          <w:lang w:eastAsia="ja-JP"/>
        </w:rPr>
        <w:drawing>
          <wp:inline distT="0" distB="0" distL="0" distR="0" wp14:anchorId="6193C366" wp14:editId="7CBC0115">
            <wp:extent cx="2624455" cy="90551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4455" cy="905510"/>
                    </a:xfrm>
                    <a:prstGeom prst="rect">
                      <a:avLst/>
                    </a:prstGeom>
                  </pic:spPr>
                </pic:pic>
              </a:graphicData>
            </a:graphic>
          </wp:inline>
        </w:drawing>
      </w:r>
    </w:p>
    <w:p w14:paraId="7FA47643" w14:textId="77777777" w:rsidR="00B30A76" w:rsidRDefault="00B30A76" w:rsidP="00B30A76">
      <w:pPr>
        <w:rPr>
          <w:b/>
          <w:bCs/>
          <w:sz w:val="22"/>
          <w:szCs w:val="22"/>
        </w:rPr>
      </w:pPr>
    </w:p>
    <w:p w14:paraId="08D0E9FA" w14:textId="77777777" w:rsidR="00B30A76" w:rsidRDefault="00B30A76" w:rsidP="00B30A76">
      <w:pPr>
        <w:rPr>
          <w:b/>
          <w:bCs/>
          <w:sz w:val="22"/>
          <w:szCs w:val="22"/>
        </w:rPr>
      </w:pPr>
    </w:p>
    <w:p w14:paraId="6E1502B8" w14:textId="3AD4F73D" w:rsidR="00B30A76" w:rsidRDefault="008B72CB" w:rsidP="00B30A76">
      <w:pPr>
        <w:rPr>
          <w:b/>
          <w:bCs/>
          <w:sz w:val="22"/>
          <w:szCs w:val="22"/>
        </w:rPr>
      </w:pPr>
      <w:r w:rsidRPr="008B72CB">
        <w:rPr>
          <w:noProof/>
        </w:rPr>
        <w:drawing>
          <wp:inline distT="0" distB="0" distL="0" distR="0" wp14:anchorId="23883D94" wp14:editId="4C9C9621">
            <wp:extent cx="6642100" cy="742315"/>
            <wp:effectExtent l="0" t="0" r="0" b="0"/>
            <wp:docPr id="1027483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742315"/>
                    </a:xfrm>
                    <a:prstGeom prst="rect">
                      <a:avLst/>
                    </a:prstGeom>
                    <a:noFill/>
                    <a:ln>
                      <a:noFill/>
                    </a:ln>
                  </pic:spPr>
                </pic:pic>
              </a:graphicData>
            </a:graphic>
          </wp:inline>
        </w:drawing>
      </w:r>
    </w:p>
    <w:p w14:paraId="69F620CD" w14:textId="31A4244C" w:rsidR="00B30A76" w:rsidRDefault="00A4274B" w:rsidP="00A4274B">
      <w:pPr>
        <w:jc w:val="center"/>
        <w:rPr>
          <w:b/>
          <w:bCs/>
          <w:sz w:val="22"/>
          <w:szCs w:val="22"/>
        </w:rPr>
      </w:pPr>
      <w:r w:rsidRPr="00A4274B">
        <w:rPr>
          <w:rFonts w:ascii="Calibri" w:eastAsia="Times New Roman" w:hAnsi="Calibri" w:cs="Times New Roman"/>
          <w:noProof/>
          <w:sz w:val="22"/>
          <w:szCs w:val="22"/>
          <w:lang w:eastAsia="ja-JP"/>
        </w:rPr>
        <w:drawing>
          <wp:inline distT="0" distB="0" distL="0" distR="0" wp14:anchorId="0111538D" wp14:editId="10BEF6D5">
            <wp:extent cx="504190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a:extLst>
                        <a:ext uri="{28A0092B-C50C-407E-A947-70E740481C1C}">
                          <a14:useLocalDpi xmlns:a14="http://schemas.microsoft.com/office/drawing/2010/main" val="0"/>
                        </a:ext>
                      </a:extLst>
                    </a:blip>
                    <a:stretch>
                      <a:fillRect/>
                    </a:stretch>
                  </pic:blipFill>
                  <pic:spPr>
                    <a:xfrm>
                      <a:off x="0" y="0"/>
                      <a:ext cx="5041900" cy="2133600"/>
                    </a:xfrm>
                    <a:prstGeom prst="rect">
                      <a:avLst/>
                    </a:prstGeom>
                  </pic:spPr>
                </pic:pic>
              </a:graphicData>
            </a:graphic>
          </wp:inline>
        </w:drawing>
      </w:r>
    </w:p>
    <w:p w14:paraId="3D68EB57" w14:textId="77777777" w:rsidR="00B30A76" w:rsidRDefault="00B30A76" w:rsidP="00B30A76">
      <w:pPr>
        <w:rPr>
          <w:b/>
          <w:bCs/>
          <w:sz w:val="22"/>
          <w:szCs w:val="22"/>
        </w:rPr>
      </w:pPr>
    </w:p>
    <w:p w14:paraId="4EB7AE55" w14:textId="00B4C56B" w:rsidR="00B30A76" w:rsidRDefault="00F46E24" w:rsidP="00F46E24">
      <w:pPr>
        <w:jc w:val="center"/>
        <w:rPr>
          <w:b/>
          <w:bCs/>
          <w:sz w:val="22"/>
          <w:szCs w:val="22"/>
        </w:rPr>
      </w:pPr>
      <w:r w:rsidRPr="00F46E24">
        <w:rPr>
          <w:rFonts w:ascii="Calibri" w:eastAsia="Times New Roman" w:hAnsi="Calibri" w:cs="Times New Roman"/>
          <w:noProof/>
          <w:color w:val="FF0000"/>
          <w:sz w:val="22"/>
          <w:szCs w:val="22"/>
          <w:lang w:eastAsia="ja-JP"/>
        </w:rPr>
        <w:drawing>
          <wp:inline distT="0" distB="0" distL="0" distR="0" wp14:anchorId="32064BB3" wp14:editId="3692E3DA">
            <wp:extent cx="5054600" cy="111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a:extLst>
                        <a:ext uri="{28A0092B-C50C-407E-A947-70E740481C1C}">
                          <a14:useLocalDpi xmlns:a14="http://schemas.microsoft.com/office/drawing/2010/main" val="0"/>
                        </a:ext>
                      </a:extLst>
                    </a:blip>
                    <a:stretch>
                      <a:fillRect/>
                    </a:stretch>
                  </pic:blipFill>
                  <pic:spPr>
                    <a:xfrm>
                      <a:off x="0" y="0"/>
                      <a:ext cx="5054600" cy="1117600"/>
                    </a:xfrm>
                    <a:prstGeom prst="rect">
                      <a:avLst/>
                    </a:prstGeom>
                  </pic:spPr>
                </pic:pic>
              </a:graphicData>
            </a:graphic>
          </wp:inline>
        </w:drawing>
      </w:r>
    </w:p>
    <w:p w14:paraId="7DC6E518" w14:textId="288312CF" w:rsidR="00B30A76" w:rsidRDefault="00E46366" w:rsidP="00B30A76">
      <w:pPr>
        <w:rPr>
          <w:b/>
          <w:bCs/>
          <w:sz w:val="22"/>
          <w:szCs w:val="22"/>
        </w:rPr>
      </w:pPr>
      <w:r w:rsidRPr="00E46366">
        <w:rPr>
          <w:noProof/>
        </w:rPr>
        <w:drawing>
          <wp:inline distT="0" distB="0" distL="0" distR="0" wp14:anchorId="1B3A7B0A" wp14:editId="6C87387B">
            <wp:extent cx="6642100" cy="1275080"/>
            <wp:effectExtent l="0" t="0" r="0" b="0"/>
            <wp:docPr id="1028925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1275080"/>
                    </a:xfrm>
                    <a:prstGeom prst="rect">
                      <a:avLst/>
                    </a:prstGeom>
                    <a:noFill/>
                    <a:ln>
                      <a:noFill/>
                    </a:ln>
                  </pic:spPr>
                </pic:pic>
              </a:graphicData>
            </a:graphic>
          </wp:inline>
        </w:drawing>
      </w:r>
    </w:p>
    <w:p w14:paraId="5B4425FF" w14:textId="4F6E0F6D" w:rsidR="00B30A76" w:rsidRDefault="003F736A" w:rsidP="00B30A76">
      <w:pPr>
        <w:rPr>
          <w:b/>
          <w:bCs/>
          <w:sz w:val="22"/>
          <w:szCs w:val="22"/>
        </w:rPr>
      </w:pPr>
      <w:r w:rsidRPr="003F736A">
        <w:rPr>
          <w:rFonts w:ascii="Calibri" w:eastAsia="Times New Roman" w:hAnsi="Calibri" w:cs="Times New Roman"/>
          <w:noProof/>
          <w:sz w:val="22"/>
          <w:szCs w:val="22"/>
          <w:lang w:eastAsia="ja-JP"/>
        </w:rPr>
        <w:lastRenderedPageBreak/>
        <w:drawing>
          <wp:inline distT="0" distB="0" distL="0" distR="0" wp14:anchorId="4C52B11F" wp14:editId="1B61DB04">
            <wp:extent cx="5731510" cy="52870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287010"/>
                    </a:xfrm>
                    <a:prstGeom prst="rect">
                      <a:avLst/>
                    </a:prstGeom>
                    <a:noFill/>
                    <a:ln>
                      <a:noFill/>
                    </a:ln>
                  </pic:spPr>
                </pic:pic>
              </a:graphicData>
            </a:graphic>
          </wp:inline>
        </w:drawing>
      </w:r>
    </w:p>
    <w:p w14:paraId="24AA0DD0" w14:textId="77777777" w:rsidR="00B30A76" w:rsidRDefault="00B30A76" w:rsidP="00B30A76">
      <w:pPr>
        <w:rPr>
          <w:b/>
          <w:bCs/>
          <w:sz w:val="22"/>
          <w:szCs w:val="22"/>
        </w:rPr>
      </w:pPr>
    </w:p>
    <w:p w14:paraId="07495162" w14:textId="77777777" w:rsidR="00B30A76" w:rsidRDefault="00B30A76" w:rsidP="00B30A76">
      <w:pPr>
        <w:rPr>
          <w:b/>
          <w:bCs/>
          <w:sz w:val="22"/>
          <w:szCs w:val="22"/>
        </w:rPr>
      </w:pPr>
    </w:p>
    <w:p w14:paraId="4DBBF94F" w14:textId="77777777" w:rsidR="00B30A76" w:rsidRDefault="00B30A76" w:rsidP="00B30A76">
      <w:pPr>
        <w:rPr>
          <w:b/>
          <w:bCs/>
          <w:sz w:val="22"/>
          <w:szCs w:val="22"/>
        </w:rPr>
      </w:pPr>
    </w:p>
    <w:p w14:paraId="31A267F5" w14:textId="77777777" w:rsidR="00B30A76" w:rsidRDefault="00B30A76" w:rsidP="00B30A76">
      <w:pPr>
        <w:rPr>
          <w:b/>
          <w:bCs/>
          <w:sz w:val="22"/>
          <w:szCs w:val="22"/>
        </w:rPr>
      </w:pPr>
    </w:p>
    <w:p w14:paraId="0A9BB301" w14:textId="77777777" w:rsidR="00B30A76" w:rsidRDefault="00B30A76" w:rsidP="00B30A76">
      <w:pPr>
        <w:rPr>
          <w:b/>
          <w:bCs/>
          <w:sz w:val="22"/>
          <w:szCs w:val="22"/>
        </w:rPr>
      </w:pPr>
    </w:p>
    <w:p w14:paraId="2BD34583" w14:textId="77777777" w:rsidR="00B30A76" w:rsidRDefault="00B30A76" w:rsidP="00B30A76">
      <w:pPr>
        <w:rPr>
          <w:b/>
          <w:bCs/>
          <w:sz w:val="22"/>
          <w:szCs w:val="22"/>
        </w:rPr>
      </w:pPr>
    </w:p>
    <w:p w14:paraId="22CAEE7E" w14:textId="77777777" w:rsidR="00B30A76" w:rsidRDefault="00B30A76" w:rsidP="00B30A76">
      <w:pPr>
        <w:rPr>
          <w:b/>
          <w:bCs/>
          <w:sz w:val="22"/>
          <w:szCs w:val="22"/>
        </w:rPr>
      </w:pPr>
    </w:p>
    <w:p w14:paraId="5E309FF5" w14:textId="77777777" w:rsidR="00B30A76" w:rsidRDefault="00B30A76" w:rsidP="00B30A76">
      <w:pPr>
        <w:rPr>
          <w:b/>
          <w:bCs/>
          <w:sz w:val="22"/>
          <w:szCs w:val="22"/>
        </w:rPr>
      </w:pPr>
    </w:p>
    <w:p w14:paraId="56B04281" w14:textId="77777777" w:rsidR="00B30A76" w:rsidRDefault="00B30A76" w:rsidP="00B30A76">
      <w:pPr>
        <w:rPr>
          <w:b/>
          <w:bCs/>
          <w:sz w:val="22"/>
          <w:szCs w:val="22"/>
        </w:rPr>
      </w:pPr>
    </w:p>
    <w:p w14:paraId="2D542159" w14:textId="77777777" w:rsidR="00B30A76" w:rsidRDefault="00B30A76" w:rsidP="00B30A76">
      <w:pPr>
        <w:rPr>
          <w:b/>
          <w:bCs/>
          <w:sz w:val="22"/>
          <w:szCs w:val="22"/>
        </w:rPr>
      </w:pPr>
    </w:p>
    <w:p w14:paraId="24F192E6" w14:textId="77777777" w:rsidR="00B30A76" w:rsidRDefault="00B30A76" w:rsidP="00B30A76">
      <w:pPr>
        <w:rPr>
          <w:b/>
          <w:bCs/>
          <w:sz w:val="22"/>
          <w:szCs w:val="22"/>
        </w:rPr>
      </w:pPr>
    </w:p>
    <w:p w14:paraId="445BA1D4" w14:textId="77777777" w:rsidR="00B30A76" w:rsidRDefault="00B30A76" w:rsidP="00B30A76">
      <w:pPr>
        <w:rPr>
          <w:b/>
          <w:bCs/>
          <w:sz w:val="22"/>
          <w:szCs w:val="22"/>
        </w:rPr>
      </w:pPr>
    </w:p>
    <w:p w14:paraId="09EA9AA4" w14:textId="77777777" w:rsidR="00B30A76" w:rsidRDefault="00B30A76" w:rsidP="00B30A76">
      <w:pPr>
        <w:rPr>
          <w:b/>
          <w:bCs/>
          <w:sz w:val="22"/>
          <w:szCs w:val="22"/>
        </w:rPr>
      </w:pPr>
    </w:p>
    <w:p w14:paraId="62DD81B2" w14:textId="77777777" w:rsidR="00B30A76" w:rsidRDefault="00B30A76" w:rsidP="00B30A76">
      <w:pPr>
        <w:rPr>
          <w:b/>
          <w:bCs/>
          <w:sz w:val="22"/>
          <w:szCs w:val="22"/>
        </w:rPr>
      </w:pPr>
    </w:p>
    <w:p w14:paraId="40F995D5" w14:textId="77777777" w:rsidR="00B30A76" w:rsidRDefault="00B30A76" w:rsidP="00B30A76">
      <w:pPr>
        <w:rPr>
          <w:b/>
          <w:bCs/>
          <w:sz w:val="22"/>
          <w:szCs w:val="22"/>
        </w:rPr>
      </w:pPr>
    </w:p>
    <w:p w14:paraId="119C235F" w14:textId="77777777" w:rsidR="00B30A76" w:rsidRDefault="00B30A76" w:rsidP="00B30A76">
      <w:pPr>
        <w:rPr>
          <w:b/>
          <w:bCs/>
          <w:sz w:val="22"/>
          <w:szCs w:val="22"/>
        </w:rPr>
      </w:pPr>
    </w:p>
    <w:p w14:paraId="2C7C0BB6" w14:textId="77777777" w:rsidR="00B30A76" w:rsidRDefault="00B30A76" w:rsidP="00B30A76">
      <w:pPr>
        <w:rPr>
          <w:b/>
          <w:bCs/>
          <w:sz w:val="22"/>
          <w:szCs w:val="22"/>
        </w:rPr>
      </w:pPr>
    </w:p>
    <w:p w14:paraId="1F228562" w14:textId="77777777" w:rsidR="00B30A76" w:rsidRDefault="00B30A76" w:rsidP="00B30A76">
      <w:pPr>
        <w:rPr>
          <w:b/>
          <w:bCs/>
          <w:sz w:val="22"/>
          <w:szCs w:val="22"/>
        </w:rPr>
      </w:pPr>
    </w:p>
    <w:p w14:paraId="3075B89E" w14:textId="77777777" w:rsidR="00B30A76" w:rsidRDefault="00B30A76" w:rsidP="00B30A76">
      <w:pPr>
        <w:rPr>
          <w:b/>
          <w:bCs/>
          <w:sz w:val="22"/>
          <w:szCs w:val="22"/>
        </w:rPr>
      </w:pPr>
    </w:p>
    <w:p w14:paraId="1D93FC66" w14:textId="77777777" w:rsidR="00B30A76" w:rsidRDefault="00B30A76" w:rsidP="00B30A76">
      <w:pPr>
        <w:rPr>
          <w:b/>
          <w:bCs/>
          <w:sz w:val="22"/>
          <w:szCs w:val="22"/>
        </w:rPr>
      </w:pPr>
    </w:p>
    <w:p w14:paraId="1CFB9809" w14:textId="77777777" w:rsidR="00B30A76" w:rsidRDefault="00B30A76" w:rsidP="00B30A76">
      <w:pPr>
        <w:rPr>
          <w:b/>
          <w:bCs/>
          <w:sz w:val="22"/>
          <w:szCs w:val="22"/>
        </w:rPr>
      </w:pPr>
    </w:p>
    <w:p w14:paraId="6D190D34" w14:textId="77777777" w:rsidR="00B30A76" w:rsidRDefault="00B30A76" w:rsidP="00B30A76">
      <w:pPr>
        <w:rPr>
          <w:b/>
          <w:bCs/>
          <w:sz w:val="22"/>
          <w:szCs w:val="22"/>
        </w:rPr>
      </w:pPr>
    </w:p>
    <w:p w14:paraId="609FEE80" w14:textId="378F05BC" w:rsidR="00B30A76" w:rsidRDefault="002728FF" w:rsidP="002728FF">
      <w:pPr>
        <w:jc w:val="center"/>
        <w:rPr>
          <w:b/>
          <w:bCs/>
          <w:sz w:val="22"/>
          <w:szCs w:val="22"/>
        </w:rPr>
      </w:pPr>
      <w:r w:rsidRPr="002728FF">
        <w:rPr>
          <w:rFonts w:ascii="Calibri" w:eastAsia="Times New Roman" w:hAnsi="Calibri" w:cs="Times New Roman"/>
          <w:noProof/>
          <w:sz w:val="22"/>
          <w:szCs w:val="22"/>
          <w:lang w:eastAsia="ja-JP"/>
        </w:rPr>
        <w:lastRenderedPageBreak/>
        <w:drawing>
          <wp:inline distT="0" distB="0" distL="0" distR="0" wp14:anchorId="04DBBD97" wp14:editId="7D04F77C">
            <wp:extent cx="4940300" cy="16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a:extLst>
                        <a:ext uri="{28A0092B-C50C-407E-A947-70E740481C1C}">
                          <a14:useLocalDpi xmlns:a14="http://schemas.microsoft.com/office/drawing/2010/main" val="0"/>
                        </a:ext>
                      </a:extLst>
                    </a:blip>
                    <a:stretch>
                      <a:fillRect/>
                    </a:stretch>
                  </pic:blipFill>
                  <pic:spPr>
                    <a:xfrm>
                      <a:off x="0" y="0"/>
                      <a:ext cx="4940300" cy="1625600"/>
                    </a:xfrm>
                    <a:prstGeom prst="rect">
                      <a:avLst/>
                    </a:prstGeom>
                  </pic:spPr>
                </pic:pic>
              </a:graphicData>
            </a:graphic>
          </wp:inline>
        </w:drawing>
      </w:r>
    </w:p>
    <w:p w14:paraId="23FBF507" w14:textId="77777777" w:rsidR="002728FF" w:rsidRDefault="002728FF" w:rsidP="002728FF">
      <w:pPr>
        <w:jc w:val="center"/>
        <w:rPr>
          <w:b/>
          <w:bCs/>
          <w:sz w:val="22"/>
          <w:szCs w:val="22"/>
        </w:rPr>
      </w:pPr>
    </w:p>
    <w:p w14:paraId="09E4871F" w14:textId="029502F1" w:rsidR="002728FF" w:rsidRDefault="00FC6E96" w:rsidP="002728FF">
      <w:pPr>
        <w:rPr>
          <w:b/>
          <w:bCs/>
          <w:sz w:val="22"/>
          <w:szCs w:val="22"/>
        </w:rPr>
      </w:pPr>
      <w:r w:rsidRPr="00FC6E96">
        <w:rPr>
          <w:noProof/>
        </w:rPr>
        <w:drawing>
          <wp:inline distT="0" distB="0" distL="0" distR="0" wp14:anchorId="0670742C" wp14:editId="21C511EE">
            <wp:extent cx="6642100" cy="1814195"/>
            <wp:effectExtent l="0" t="0" r="0" b="0"/>
            <wp:docPr id="1571586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0" cy="1814195"/>
                    </a:xfrm>
                    <a:prstGeom prst="rect">
                      <a:avLst/>
                    </a:prstGeom>
                    <a:noFill/>
                    <a:ln>
                      <a:noFill/>
                    </a:ln>
                  </pic:spPr>
                </pic:pic>
              </a:graphicData>
            </a:graphic>
          </wp:inline>
        </w:drawing>
      </w:r>
    </w:p>
    <w:p w14:paraId="3C0900B0" w14:textId="68243159" w:rsidR="00B30A76" w:rsidRDefault="00CC501C" w:rsidP="00B30A76">
      <w:pPr>
        <w:rPr>
          <w:b/>
          <w:bCs/>
          <w:sz w:val="22"/>
          <w:szCs w:val="22"/>
        </w:rPr>
      </w:pPr>
      <w:r w:rsidRPr="00CC501C">
        <w:rPr>
          <w:noProof/>
        </w:rPr>
        <w:drawing>
          <wp:inline distT="0" distB="0" distL="0" distR="0" wp14:anchorId="70719AB8" wp14:editId="023EC89E">
            <wp:extent cx="6642100" cy="539115"/>
            <wp:effectExtent l="0" t="0" r="0" b="0"/>
            <wp:docPr id="710647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0" cy="539115"/>
                    </a:xfrm>
                    <a:prstGeom prst="rect">
                      <a:avLst/>
                    </a:prstGeom>
                    <a:noFill/>
                    <a:ln>
                      <a:noFill/>
                    </a:ln>
                  </pic:spPr>
                </pic:pic>
              </a:graphicData>
            </a:graphic>
          </wp:inline>
        </w:drawing>
      </w:r>
    </w:p>
    <w:p w14:paraId="127E5E24" w14:textId="50008873" w:rsidR="00B30A76" w:rsidRDefault="00266E63" w:rsidP="00266E63">
      <w:pPr>
        <w:jc w:val="center"/>
        <w:rPr>
          <w:b/>
          <w:bCs/>
          <w:sz w:val="22"/>
          <w:szCs w:val="22"/>
        </w:rPr>
      </w:pPr>
      <w:r w:rsidRPr="00266E63">
        <w:rPr>
          <w:rFonts w:ascii="Calibri" w:eastAsia="Times New Roman" w:hAnsi="Calibri" w:cs="Times New Roman"/>
          <w:noProof/>
          <w:sz w:val="22"/>
          <w:szCs w:val="22"/>
          <w:lang w:eastAsia="ja-JP"/>
        </w:rPr>
        <w:drawing>
          <wp:inline distT="0" distB="0" distL="0" distR="0" wp14:anchorId="3F7F8017" wp14:editId="1961C3CE">
            <wp:extent cx="5257800" cy="149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4">
                      <a:extLst>
                        <a:ext uri="{28A0092B-C50C-407E-A947-70E740481C1C}">
                          <a14:useLocalDpi xmlns:a14="http://schemas.microsoft.com/office/drawing/2010/main" val="0"/>
                        </a:ext>
                      </a:extLst>
                    </a:blip>
                    <a:stretch>
                      <a:fillRect/>
                    </a:stretch>
                  </pic:blipFill>
                  <pic:spPr>
                    <a:xfrm>
                      <a:off x="0" y="0"/>
                      <a:ext cx="5257800" cy="1498600"/>
                    </a:xfrm>
                    <a:prstGeom prst="rect">
                      <a:avLst/>
                    </a:prstGeom>
                  </pic:spPr>
                </pic:pic>
              </a:graphicData>
            </a:graphic>
          </wp:inline>
        </w:drawing>
      </w:r>
    </w:p>
    <w:p w14:paraId="14864C61" w14:textId="77777777" w:rsidR="00B30A76" w:rsidRDefault="00B30A76" w:rsidP="00B30A76">
      <w:pPr>
        <w:rPr>
          <w:b/>
          <w:bCs/>
          <w:sz w:val="22"/>
          <w:szCs w:val="22"/>
        </w:rPr>
      </w:pPr>
    </w:p>
    <w:p w14:paraId="784321F9" w14:textId="13639C28" w:rsidR="00B30A76" w:rsidRDefault="00430F65" w:rsidP="00B30A76">
      <w:pPr>
        <w:rPr>
          <w:b/>
          <w:bCs/>
          <w:sz w:val="22"/>
          <w:szCs w:val="22"/>
        </w:rPr>
      </w:pPr>
      <w:r w:rsidRPr="00430F65">
        <w:rPr>
          <w:noProof/>
        </w:rPr>
        <w:drawing>
          <wp:inline distT="0" distB="0" distL="0" distR="0" wp14:anchorId="1E2025F9" wp14:editId="6523649F">
            <wp:extent cx="6642100" cy="1605280"/>
            <wp:effectExtent l="0" t="0" r="0" b="0"/>
            <wp:docPr id="1914245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0" cy="1605280"/>
                    </a:xfrm>
                    <a:prstGeom prst="rect">
                      <a:avLst/>
                    </a:prstGeom>
                    <a:noFill/>
                    <a:ln>
                      <a:noFill/>
                    </a:ln>
                  </pic:spPr>
                </pic:pic>
              </a:graphicData>
            </a:graphic>
          </wp:inline>
        </w:drawing>
      </w:r>
    </w:p>
    <w:p w14:paraId="10B80EA0" w14:textId="77777777" w:rsidR="00B30A76" w:rsidRDefault="00B30A76" w:rsidP="00B30A76">
      <w:pPr>
        <w:rPr>
          <w:b/>
          <w:bCs/>
          <w:sz w:val="22"/>
          <w:szCs w:val="22"/>
        </w:rPr>
      </w:pPr>
    </w:p>
    <w:p w14:paraId="5F98CA1F" w14:textId="77777777" w:rsidR="00B30A76" w:rsidRDefault="00B30A76" w:rsidP="00B30A76">
      <w:pPr>
        <w:rPr>
          <w:b/>
          <w:bCs/>
          <w:sz w:val="22"/>
          <w:szCs w:val="22"/>
        </w:rPr>
      </w:pPr>
    </w:p>
    <w:p w14:paraId="5D6B2597" w14:textId="0015CE52" w:rsidR="004E35A2" w:rsidRDefault="00B30A76" w:rsidP="00B30A76">
      <w:pPr>
        <w:rPr>
          <w:b/>
          <w:bCs/>
          <w:sz w:val="22"/>
          <w:szCs w:val="22"/>
        </w:rPr>
      </w:pPr>
      <w:r w:rsidRPr="00B30A76">
        <w:rPr>
          <w:b/>
          <w:bCs/>
          <w:sz w:val="22"/>
          <w:szCs w:val="22"/>
        </w:rPr>
        <w:t xml:space="preserve">               </w:t>
      </w:r>
    </w:p>
    <w:p w14:paraId="64771DF4" w14:textId="77777777" w:rsidR="004E35A2" w:rsidRPr="002E2565" w:rsidRDefault="004E35A2" w:rsidP="003666DB">
      <w:pPr>
        <w:rPr>
          <w:b/>
          <w:bCs/>
          <w:sz w:val="22"/>
          <w:szCs w:val="22"/>
        </w:rPr>
      </w:pPr>
    </w:p>
    <w:p w14:paraId="766E85BB" w14:textId="7D3D327F" w:rsidR="00013B02" w:rsidRPr="002E2565" w:rsidRDefault="00013B02" w:rsidP="00013B02">
      <w:pPr>
        <w:rPr>
          <w:b/>
          <w:bCs/>
          <w:sz w:val="22"/>
          <w:szCs w:val="22"/>
        </w:rPr>
      </w:pPr>
      <w:r w:rsidRPr="002E2565">
        <w:rPr>
          <w:b/>
          <w:bCs/>
          <w:sz w:val="22"/>
          <w:szCs w:val="22"/>
        </w:rPr>
        <w:t xml:space="preserve">Steve Dilloway BAFE SP205 </w:t>
      </w:r>
      <w:r w:rsidR="00D5552C" w:rsidRPr="002E2565">
        <w:rPr>
          <w:b/>
          <w:bCs/>
          <w:sz w:val="22"/>
          <w:szCs w:val="22"/>
        </w:rPr>
        <w:t>C</w:t>
      </w:r>
      <w:r w:rsidRPr="002E2565">
        <w:rPr>
          <w:b/>
          <w:bCs/>
          <w:sz w:val="22"/>
          <w:szCs w:val="22"/>
        </w:rPr>
        <w:t xml:space="preserve">ertified </w:t>
      </w:r>
      <w:r w:rsidR="00D5552C" w:rsidRPr="002E2565">
        <w:rPr>
          <w:b/>
          <w:bCs/>
          <w:sz w:val="22"/>
          <w:szCs w:val="22"/>
        </w:rPr>
        <w:t>R</w:t>
      </w:r>
      <w:r w:rsidRPr="002E2565">
        <w:rPr>
          <w:b/>
          <w:bCs/>
          <w:sz w:val="22"/>
          <w:szCs w:val="22"/>
        </w:rPr>
        <w:t xml:space="preserve">isk </w:t>
      </w:r>
      <w:r w:rsidR="00D5552C" w:rsidRPr="002E2565">
        <w:rPr>
          <w:b/>
          <w:bCs/>
          <w:sz w:val="22"/>
          <w:szCs w:val="22"/>
        </w:rPr>
        <w:t>A</w:t>
      </w:r>
      <w:r w:rsidRPr="002E2565">
        <w:rPr>
          <w:b/>
          <w:bCs/>
          <w:sz w:val="22"/>
          <w:szCs w:val="22"/>
        </w:rPr>
        <w:t>ssessor</w:t>
      </w:r>
      <w:r w:rsidR="00152B5D" w:rsidRPr="002E2565">
        <w:rPr>
          <w:b/>
          <w:bCs/>
          <w:sz w:val="22"/>
          <w:szCs w:val="22"/>
        </w:rPr>
        <w:t xml:space="preserve"> ID 302298</w:t>
      </w:r>
    </w:p>
    <w:p w14:paraId="090D3FB0" w14:textId="77777777" w:rsidR="00013B02" w:rsidRPr="002E2565" w:rsidRDefault="00013B02" w:rsidP="00013B02">
      <w:pPr>
        <w:rPr>
          <w:sz w:val="22"/>
          <w:szCs w:val="22"/>
        </w:rPr>
      </w:pPr>
      <w:r w:rsidRPr="002E2565">
        <w:rPr>
          <w:sz w:val="22"/>
          <w:szCs w:val="22"/>
        </w:rPr>
        <w:t xml:space="preserve"> </w:t>
      </w:r>
    </w:p>
    <w:p w14:paraId="5C50F404" w14:textId="77777777" w:rsidR="00013B02" w:rsidRPr="008E7695" w:rsidRDefault="00013B02" w:rsidP="00013B02">
      <w:pPr>
        <w:rPr>
          <w:sz w:val="22"/>
          <w:szCs w:val="22"/>
        </w:rPr>
      </w:pPr>
    </w:p>
    <w:p w14:paraId="28AE1652" w14:textId="77777777" w:rsidR="00013B02" w:rsidRPr="008E7695" w:rsidRDefault="00013B02" w:rsidP="00013B02">
      <w:pPr>
        <w:rPr>
          <w:sz w:val="22"/>
          <w:szCs w:val="22"/>
        </w:rPr>
      </w:pPr>
    </w:p>
    <w:p w14:paraId="399B0B9A" w14:textId="77777777" w:rsidR="00013B02" w:rsidRPr="008E7695" w:rsidRDefault="00013B02">
      <w:pPr>
        <w:rPr>
          <w:sz w:val="22"/>
          <w:szCs w:val="22"/>
        </w:rPr>
      </w:pPr>
    </w:p>
    <w:sectPr w:rsidR="00013B02" w:rsidRPr="008E7695" w:rsidSect="00627F29">
      <w:headerReference w:type="default" r:id="rId26"/>
      <w:footerReference w:type="even" r:id="rId27"/>
      <w:footerReference w:type="default" r:id="rId28"/>
      <w:headerReference w:type="first" r:id="rId29"/>
      <w:footerReference w:type="first" r:id="rId30"/>
      <w:pgSz w:w="11900" w:h="16840"/>
      <w:pgMar w:top="720" w:right="720" w:bottom="720" w:left="72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1F9D5" w14:textId="77777777" w:rsidR="00144AF6" w:rsidRDefault="00144AF6" w:rsidP="00AD65CD">
      <w:r>
        <w:separator/>
      </w:r>
    </w:p>
  </w:endnote>
  <w:endnote w:type="continuationSeparator" w:id="0">
    <w:p w14:paraId="612B48FE" w14:textId="77777777" w:rsidR="00144AF6" w:rsidRDefault="00144AF6" w:rsidP="00AD6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1660568"/>
      <w:docPartObj>
        <w:docPartGallery w:val="Page Numbers (Bottom of Page)"/>
        <w:docPartUnique/>
      </w:docPartObj>
    </w:sdtPr>
    <w:sdtEndPr>
      <w:rPr>
        <w:rStyle w:val="PageNumber"/>
      </w:rPr>
    </w:sdtEndPr>
    <w:sdtContent>
      <w:p w14:paraId="35A97C90" w14:textId="77777777" w:rsidR="00F97586" w:rsidRDefault="00F97586" w:rsidP="003C2E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C738F" w14:textId="77777777" w:rsidR="00F97586" w:rsidRDefault="00F97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11500"/>
      <w:docPartObj>
        <w:docPartGallery w:val="Page Numbers (Bottom of Page)"/>
        <w:docPartUnique/>
      </w:docPartObj>
    </w:sdtPr>
    <w:sdtEndPr>
      <w:rPr>
        <w:noProof/>
      </w:rPr>
    </w:sdtEndPr>
    <w:sdtContent>
      <w:p w14:paraId="252B8735" w14:textId="5F6FFF9C" w:rsidR="002F42E9" w:rsidRDefault="002F4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BD7E3" w14:textId="77777777" w:rsidR="00206BD8" w:rsidRDefault="00206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DA35" w14:textId="77777777" w:rsidR="00335493" w:rsidRDefault="00335493" w:rsidP="001176B0">
    <w:pPr>
      <w:pStyle w:val="Footer"/>
      <w:ind w:right="-720" w:hanging="709"/>
    </w:pPr>
  </w:p>
  <w:p w14:paraId="51B3E437" w14:textId="77777777" w:rsidR="009D08A1" w:rsidRDefault="009D08A1">
    <w:pPr>
      <w:pStyle w:val="Footer"/>
    </w:pPr>
  </w:p>
  <w:p w14:paraId="7D46FE53" w14:textId="77777777" w:rsidR="009D08A1" w:rsidRDefault="009D08A1">
    <w:pPr>
      <w:pStyle w:val="Footer"/>
    </w:pPr>
  </w:p>
  <w:p w14:paraId="2797A905" w14:textId="77777777" w:rsidR="009D08A1" w:rsidRDefault="009D08A1">
    <w:pPr>
      <w:pStyle w:val="Footer"/>
    </w:pPr>
  </w:p>
  <w:p w14:paraId="003BE9D4" w14:textId="77777777" w:rsidR="009D08A1" w:rsidRDefault="009D08A1">
    <w:pPr>
      <w:pStyle w:val="Footer"/>
    </w:pPr>
  </w:p>
  <w:p w14:paraId="158628A9" w14:textId="77777777" w:rsidR="009D08A1" w:rsidRDefault="009D08A1">
    <w:pPr>
      <w:pStyle w:val="Footer"/>
    </w:pPr>
  </w:p>
  <w:p w14:paraId="56D2892D" w14:textId="77777777" w:rsidR="009D08A1" w:rsidRDefault="009D08A1">
    <w:pPr>
      <w:pStyle w:val="Footer"/>
    </w:pPr>
  </w:p>
  <w:p w14:paraId="65E56AE1" w14:textId="77777777" w:rsidR="009D08A1" w:rsidRDefault="009D08A1">
    <w:pPr>
      <w:pStyle w:val="Footer"/>
    </w:pPr>
  </w:p>
  <w:p w14:paraId="2D421C7F" w14:textId="77777777" w:rsidR="009D08A1" w:rsidRDefault="009D08A1">
    <w:pPr>
      <w:pStyle w:val="Footer"/>
    </w:pPr>
  </w:p>
  <w:p w14:paraId="5C4BF70C" w14:textId="77777777" w:rsidR="00B13A4A" w:rsidRDefault="00B13A4A">
    <w:pPr>
      <w:pStyle w:val="Footer"/>
    </w:pPr>
  </w:p>
  <w:p w14:paraId="69516910" w14:textId="77777777" w:rsidR="00B13A4A" w:rsidRDefault="00B13A4A">
    <w:pPr>
      <w:pStyle w:val="Footer"/>
    </w:pPr>
  </w:p>
  <w:p w14:paraId="7338859E" w14:textId="77777777" w:rsidR="00B13A4A" w:rsidRDefault="00B13A4A">
    <w:pPr>
      <w:pStyle w:val="Footer"/>
    </w:pPr>
  </w:p>
  <w:p w14:paraId="5A6AF36F" w14:textId="77777777" w:rsidR="00B13A4A" w:rsidRDefault="00B13A4A">
    <w:pPr>
      <w:pStyle w:val="Footer"/>
    </w:pPr>
  </w:p>
  <w:p w14:paraId="5409DF09" w14:textId="77777777" w:rsidR="00B13A4A" w:rsidRDefault="00B13A4A">
    <w:pPr>
      <w:pStyle w:val="Footer"/>
    </w:pPr>
  </w:p>
  <w:p w14:paraId="19BE43D3" w14:textId="77777777" w:rsidR="009D08A1" w:rsidRDefault="009D0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C1E78" w14:textId="77777777" w:rsidR="00144AF6" w:rsidRDefault="00144AF6" w:rsidP="00AD65CD">
      <w:r>
        <w:separator/>
      </w:r>
    </w:p>
  </w:footnote>
  <w:footnote w:type="continuationSeparator" w:id="0">
    <w:p w14:paraId="36F9199D" w14:textId="77777777" w:rsidR="00144AF6" w:rsidRDefault="00144AF6" w:rsidP="00AD6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356E" w14:textId="1B8F9280" w:rsidR="00245355" w:rsidRPr="004B4E00" w:rsidRDefault="00E765CE">
    <w:pPr>
      <w:pStyle w:val="Header"/>
      <w:rPr>
        <w:color w:val="EE0000"/>
      </w:rPr>
    </w:pPr>
    <w:r w:rsidRPr="004B4E00">
      <w:rPr>
        <w:color w:val="EE0000"/>
      </w:rPr>
      <w:t xml:space="preserve">                                                                                                                                     VERITAS FIRE SUPPORT SERVICES</w:t>
    </w:r>
  </w:p>
  <w:p w14:paraId="22899022" w14:textId="77777777" w:rsidR="00245355" w:rsidRDefault="00245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FC11" w14:textId="77777777" w:rsidR="00335493" w:rsidRDefault="00335493" w:rsidP="00776F8B">
    <w:pPr>
      <w:pStyle w:val="Header"/>
      <w:jc w:val="center"/>
    </w:pPr>
  </w:p>
  <w:p w14:paraId="0AA4FF81" w14:textId="77777777" w:rsidR="00EA492B" w:rsidRDefault="00EA492B" w:rsidP="00776F8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1E2"/>
    <w:multiLevelType w:val="hybridMultilevel"/>
    <w:tmpl w:val="FF6A23E6"/>
    <w:lvl w:ilvl="0" w:tplc="0F2663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3056C"/>
    <w:multiLevelType w:val="hybridMultilevel"/>
    <w:tmpl w:val="F6EC67A4"/>
    <w:lvl w:ilvl="0" w:tplc="FC62EE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73BE7"/>
    <w:multiLevelType w:val="hybridMultilevel"/>
    <w:tmpl w:val="7B3AE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07EC8"/>
    <w:multiLevelType w:val="hybridMultilevel"/>
    <w:tmpl w:val="D7964CDE"/>
    <w:lvl w:ilvl="0" w:tplc="7102CF2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C7BF0"/>
    <w:multiLevelType w:val="hybridMultilevel"/>
    <w:tmpl w:val="3160A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CA243B"/>
    <w:multiLevelType w:val="hybridMultilevel"/>
    <w:tmpl w:val="9FAAE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726F8"/>
    <w:multiLevelType w:val="hybridMultilevel"/>
    <w:tmpl w:val="F6EEB62C"/>
    <w:lvl w:ilvl="0" w:tplc="13E6E4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500C2"/>
    <w:multiLevelType w:val="hybridMultilevel"/>
    <w:tmpl w:val="292604EC"/>
    <w:lvl w:ilvl="0" w:tplc="16529B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C5B9F"/>
    <w:multiLevelType w:val="hybridMultilevel"/>
    <w:tmpl w:val="014E5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5421F"/>
    <w:multiLevelType w:val="hybridMultilevel"/>
    <w:tmpl w:val="42563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19350E"/>
    <w:multiLevelType w:val="hybridMultilevel"/>
    <w:tmpl w:val="2738FAD6"/>
    <w:lvl w:ilvl="0" w:tplc="6DBC414A">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9255E"/>
    <w:multiLevelType w:val="hybridMultilevel"/>
    <w:tmpl w:val="30F219C2"/>
    <w:lvl w:ilvl="0" w:tplc="17FC74B8">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02300"/>
    <w:multiLevelType w:val="hybridMultilevel"/>
    <w:tmpl w:val="C0949404"/>
    <w:lvl w:ilvl="0" w:tplc="2CFAED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01E1E"/>
    <w:multiLevelType w:val="hybridMultilevel"/>
    <w:tmpl w:val="3E022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0A6A00"/>
    <w:multiLevelType w:val="hybridMultilevel"/>
    <w:tmpl w:val="3C864962"/>
    <w:lvl w:ilvl="0" w:tplc="E5207D0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61DB2"/>
    <w:multiLevelType w:val="hybridMultilevel"/>
    <w:tmpl w:val="2BDE3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1870CA"/>
    <w:multiLevelType w:val="hybridMultilevel"/>
    <w:tmpl w:val="C548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CC5307"/>
    <w:multiLevelType w:val="hybridMultilevel"/>
    <w:tmpl w:val="527A8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971CDA"/>
    <w:multiLevelType w:val="hybridMultilevel"/>
    <w:tmpl w:val="D424180E"/>
    <w:lvl w:ilvl="0" w:tplc="214CB7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DF1BA9"/>
    <w:multiLevelType w:val="hybridMultilevel"/>
    <w:tmpl w:val="4C7A50C4"/>
    <w:lvl w:ilvl="0" w:tplc="90A23F22">
      <w:start w:val="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C9625D"/>
    <w:multiLevelType w:val="hybridMultilevel"/>
    <w:tmpl w:val="790411D2"/>
    <w:lvl w:ilvl="0" w:tplc="810648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7820E7E"/>
    <w:multiLevelType w:val="hybridMultilevel"/>
    <w:tmpl w:val="62FCE8E8"/>
    <w:lvl w:ilvl="0" w:tplc="756AD5D2">
      <w:start w:val="9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47D1E"/>
    <w:multiLevelType w:val="hybridMultilevel"/>
    <w:tmpl w:val="E7764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3615482">
    <w:abstractNumId w:val="1"/>
  </w:num>
  <w:num w:numId="2" w16cid:durableId="1936279704">
    <w:abstractNumId w:val="9"/>
  </w:num>
  <w:num w:numId="3" w16cid:durableId="1083723914">
    <w:abstractNumId w:val="0"/>
  </w:num>
  <w:num w:numId="4" w16cid:durableId="632488344">
    <w:abstractNumId w:val="20"/>
  </w:num>
  <w:num w:numId="5" w16cid:durableId="504126493">
    <w:abstractNumId w:val="8"/>
  </w:num>
  <w:num w:numId="6" w16cid:durableId="1492479406">
    <w:abstractNumId w:val="6"/>
  </w:num>
  <w:num w:numId="7" w16cid:durableId="112484645">
    <w:abstractNumId w:val="7"/>
  </w:num>
  <w:num w:numId="8" w16cid:durableId="1503857298">
    <w:abstractNumId w:val="2"/>
  </w:num>
  <w:num w:numId="9" w16cid:durableId="813259667">
    <w:abstractNumId w:val="14"/>
  </w:num>
  <w:num w:numId="10" w16cid:durableId="1789857396">
    <w:abstractNumId w:val="21"/>
  </w:num>
  <w:num w:numId="11" w16cid:durableId="1772159603">
    <w:abstractNumId w:val="10"/>
  </w:num>
  <w:num w:numId="12" w16cid:durableId="1436632145">
    <w:abstractNumId w:val="4"/>
  </w:num>
  <w:num w:numId="13" w16cid:durableId="1861426352">
    <w:abstractNumId w:val="19"/>
  </w:num>
  <w:num w:numId="14" w16cid:durableId="1199275440">
    <w:abstractNumId w:val="17"/>
  </w:num>
  <w:num w:numId="15" w16cid:durableId="638150970">
    <w:abstractNumId w:val="12"/>
  </w:num>
  <w:num w:numId="16" w16cid:durableId="454720470">
    <w:abstractNumId w:val="15"/>
  </w:num>
  <w:num w:numId="17" w16cid:durableId="1947224684">
    <w:abstractNumId w:val="5"/>
  </w:num>
  <w:num w:numId="18" w16cid:durableId="1089035124">
    <w:abstractNumId w:val="3"/>
  </w:num>
  <w:num w:numId="19" w16cid:durableId="1246186700">
    <w:abstractNumId w:val="16"/>
  </w:num>
  <w:num w:numId="20" w16cid:durableId="1628005406">
    <w:abstractNumId w:val="11"/>
  </w:num>
  <w:num w:numId="21" w16cid:durableId="1849900653">
    <w:abstractNumId w:val="13"/>
  </w:num>
  <w:num w:numId="22" w16cid:durableId="1366633210">
    <w:abstractNumId w:val="22"/>
  </w:num>
  <w:num w:numId="23" w16cid:durableId="1835177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CD"/>
    <w:rsid w:val="000016E1"/>
    <w:rsid w:val="00001C07"/>
    <w:rsid w:val="000079FA"/>
    <w:rsid w:val="00013B02"/>
    <w:rsid w:val="00021B72"/>
    <w:rsid w:val="00023507"/>
    <w:rsid w:val="00024C74"/>
    <w:rsid w:val="0002597F"/>
    <w:rsid w:val="000259BD"/>
    <w:rsid w:val="00025AC0"/>
    <w:rsid w:val="000326EC"/>
    <w:rsid w:val="00033418"/>
    <w:rsid w:val="000347FE"/>
    <w:rsid w:val="000359D2"/>
    <w:rsid w:val="00043C62"/>
    <w:rsid w:val="00047324"/>
    <w:rsid w:val="00050078"/>
    <w:rsid w:val="00050A4A"/>
    <w:rsid w:val="000514CB"/>
    <w:rsid w:val="000520C6"/>
    <w:rsid w:val="00060298"/>
    <w:rsid w:val="00065F84"/>
    <w:rsid w:val="00066039"/>
    <w:rsid w:val="00076609"/>
    <w:rsid w:val="000779CF"/>
    <w:rsid w:val="000829E8"/>
    <w:rsid w:val="00085072"/>
    <w:rsid w:val="00086486"/>
    <w:rsid w:val="000870F2"/>
    <w:rsid w:val="00091A99"/>
    <w:rsid w:val="00094CDD"/>
    <w:rsid w:val="000964C4"/>
    <w:rsid w:val="000A1719"/>
    <w:rsid w:val="000A599C"/>
    <w:rsid w:val="000A63D3"/>
    <w:rsid w:val="000B0A9D"/>
    <w:rsid w:val="000B1DA0"/>
    <w:rsid w:val="000B351E"/>
    <w:rsid w:val="000B4C0F"/>
    <w:rsid w:val="000B522C"/>
    <w:rsid w:val="000B6612"/>
    <w:rsid w:val="000C2487"/>
    <w:rsid w:val="000C778A"/>
    <w:rsid w:val="000D4386"/>
    <w:rsid w:val="000D67CA"/>
    <w:rsid w:val="000D723A"/>
    <w:rsid w:val="000E07BF"/>
    <w:rsid w:val="000E2D44"/>
    <w:rsid w:val="000E49D2"/>
    <w:rsid w:val="000E59D3"/>
    <w:rsid w:val="000E769D"/>
    <w:rsid w:val="000F3A2F"/>
    <w:rsid w:val="000F51FA"/>
    <w:rsid w:val="00100F39"/>
    <w:rsid w:val="00101059"/>
    <w:rsid w:val="001105F9"/>
    <w:rsid w:val="00113D71"/>
    <w:rsid w:val="00114099"/>
    <w:rsid w:val="00114DA2"/>
    <w:rsid w:val="001166DD"/>
    <w:rsid w:val="001176B0"/>
    <w:rsid w:val="001224CE"/>
    <w:rsid w:val="00127CA3"/>
    <w:rsid w:val="00131001"/>
    <w:rsid w:val="00131DB5"/>
    <w:rsid w:val="00132680"/>
    <w:rsid w:val="00133124"/>
    <w:rsid w:val="0013335A"/>
    <w:rsid w:val="00133A7B"/>
    <w:rsid w:val="001348F7"/>
    <w:rsid w:val="0013496D"/>
    <w:rsid w:val="00134FEF"/>
    <w:rsid w:val="00140387"/>
    <w:rsid w:val="00141BAE"/>
    <w:rsid w:val="00141D94"/>
    <w:rsid w:val="0014481B"/>
    <w:rsid w:val="00144AF6"/>
    <w:rsid w:val="00144E20"/>
    <w:rsid w:val="00145531"/>
    <w:rsid w:val="00145966"/>
    <w:rsid w:val="00146841"/>
    <w:rsid w:val="00152B5D"/>
    <w:rsid w:val="00154321"/>
    <w:rsid w:val="001556F9"/>
    <w:rsid w:val="001579E4"/>
    <w:rsid w:val="00160A35"/>
    <w:rsid w:val="0016625E"/>
    <w:rsid w:val="0016667B"/>
    <w:rsid w:val="00167E38"/>
    <w:rsid w:val="00170CD6"/>
    <w:rsid w:val="00170D13"/>
    <w:rsid w:val="0017185F"/>
    <w:rsid w:val="001729BD"/>
    <w:rsid w:val="001742B7"/>
    <w:rsid w:val="00176F5F"/>
    <w:rsid w:val="001826DA"/>
    <w:rsid w:val="0019028E"/>
    <w:rsid w:val="00190C2B"/>
    <w:rsid w:val="00194463"/>
    <w:rsid w:val="00194710"/>
    <w:rsid w:val="001979C1"/>
    <w:rsid w:val="001A2782"/>
    <w:rsid w:val="001A2A07"/>
    <w:rsid w:val="001A3A6E"/>
    <w:rsid w:val="001A3E18"/>
    <w:rsid w:val="001A5044"/>
    <w:rsid w:val="001A66FE"/>
    <w:rsid w:val="001B1716"/>
    <w:rsid w:val="001B2D60"/>
    <w:rsid w:val="001B4B3D"/>
    <w:rsid w:val="001C0671"/>
    <w:rsid w:val="001C4416"/>
    <w:rsid w:val="001C62C7"/>
    <w:rsid w:val="001C6E2D"/>
    <w:rsid w:val="001C717D"/>
    <w:rsid w:val="001D2861"/>
    <w:rsid w:val="001D2B4E"/>
    <w:rsid w:val="001D58D4"/>
    <w:rsid w:val="001D7419"/>
    <w:rsid w:val="001E1C15"/>
    <w:rsid w:val="001E4E24"/>
    <w:rsid w:val="001E507C"/>
    <w:rsid w:val="001E5417"/>
    <w:rsid w:val="001F0105"/>
    <w:rsid w:val="001F077C"/>
    <w:rsid w:val="001F07CA"/>
    <w:rsid w:val="001F0F69"/>
    <w:rsid w:val="001F17AE"/>
    <w:rsid w:val="001F46E2"/>
    <w:rsid w:val="001F53D4"/>
    <w:rsid w:val="001F5747"/>
    <w:rsid w:val="001F5BAE"/>
    <w:rsid w:val="001F60E2"/>
    <w:rsid w:val="001F785B"/>
    <w:rsid w:val="00200ACC"/>
    <w:rsid w:val="00202A34"/>
    <w:rsid w:val="002031C2"/>
    <w:rsid w:val="00206BD8"/>
    <w:rsid w:val="00207E1E"/>
    <w:rsid w:val="002104EF"/>
    <w:rsid w:val="00213E7C"/>
    <w:rsid w:val="00214CE8"/>
    <w:rsid w:val="002168C7"/>
    <w:rsid w:val="00221F47"/>
    <w:rsid w:val="00222ECE"/>
    <w:rsid w:val="00223999"/>
    <w:rsid w:val="002270C4"/>
    <w:rsid w:val="00230F25"/>
    <w:rsid w:val="00235534"/>
    <w:rsid w:val="0023659D"/>
    <w:rsid w:val="002417E4"/>
    <w:rsid w:val="00243F2D"/>
    <w:rsid w:val="00244290"/>
    <w:rsid w:val="002443B7"/>
    <w:rsid w:val="00245342"/>
    <w:rsid w:val="00245355"/>
    <w:rsid w:val="002523FE"/>
    <w:rsid w:val="00252566"/>
    <w:rsid w:val="00256601"/>
    <w:rsid w:val="00260B53"/>
    <w:rsid w:val="00260BCE"/>
    <w:rsid w:val="002614CE"/>
    <w:rsid w:val="00261AA8"/>
    <w:rsid w:val="00261F3A"/>
    <w:rsid w:val="00265389"/>
    <w:rsid w:val="002667B3"/>
    <w:rsid w:val="00266E63"/>
    <w:rsid w:val="00270420"/>
    <w:rsid w:val="0027147E"/>
    <w:rsid w:val="00271DFC"/>
    <w:rsid w:val="00272370"/>
    <w:rsid w:val="0027246A"/>
    <w:rsid w:val="002728FF"/>
    <w:rsid w:val="00274CEE"/>
    <w:rsid w:val="00277F9C"/>
    <w:rsid w:val="00277FFD"/>
    <w:rsid w:val="0028138B"/>
    <w:rsid w:val="00281E32"/>
    <w:rsid w:val="00283789"/>
    <w:rsid w:val="0028617F"/>
    <w:rsid w:val="0028693B"/>
    <w:rsid w:val="00295DC2"/>
    <w:rsid w:val="002A4E65"/>
    <w:rsid w:val="002A52C3"/>
    <w:rsid w:val="002A5530"/>
    <w:rsid w:val="002A6BF5"/>
    <w:rsid w:val="002A6C7A"/>
    <w:rsid w:val="002A7368"/>
    <w:rsid w:val="002A7423"/>
    <w:rsid w:val="002A7831"/>
    <w:rsid w:val="002B12DB"/>
    <w:rsid w:val="002B2189"/>
    <w:rsid w:val="002B25C7"/>
    <w:rsid w:val="002B266B"/>
    <w:rsid w:val="002B267D"/>
    <w:rsid w:val="002B365C"/>
    <w:rsid w:val="002B58D5"/>
    <w:rsid w:val="002B5AFE"/>
    <w:rsid w:val="002B6371"/>
    <w:rsid w:val="002C2044"/>
    <w:rsid w:val="002C56A1"/>
    <w:rsid w:val="002C7F9D"/>
    <w:rsid w:val="002D2FAB"/>
    <w:rsid w:val="002D4407"/>
    <w:rsid w:val="002D44D4"/>
    <w:rsid w:val="002D4623"/>
    <w:rsid w:val="002D6BB1"/>
    <w:rsid w:val="002D7AA0"/>
    <w:rsid w:val="002E2565"/>
    <w:rsid w:val="002E2606"/>
    <w:rsid w:val="002E4EDF"/>
    <w:rsid w:val="002E759D"/>
    <w:rsid w:val="002E7EC8"/>
    <w:rsid w:val="002F0A7D"/>
    <w:rsid w:val="002F3A64"/>
    <w:rsid w:val="002F42E9"/>
    <w:rsid w:val="002F5B48"/>
    <w:rsid w:val="002F5B75"/>
    <w:rsid w:val="002F5BFC"/>
    <w:rsid w:val="002F5D09"/>
    <w:rsid w:val="002F680A"/>
    <w:rsid w:val="0030207F"/>
    <w:rsid w:val="003030E2"/>
    <w:rsid w:val="00304ACE"/>
    <w:rsid w:val="00305017"/>
    <w:rsid w:val="00306F9C"/>
    <w:rsid w:val="00310D7F"/>
    <w:rsid w:val="00311EE1"/>
    <w:rsid w:val="003207F4"/>
    <w:rsid w:val="003209AF"/>
    <w:rsid w:val="0032112B"/>
    <w:rsid w:val="003236C7"/>
    <w:rsid w:val="0032423F"/>
    <w:rsid w:val="00324D35"/>
    <w:rsid w:val="00325F7F"/>
    <w:rsid w:val="00326388"/>
    <w:rsid w:val="00331F83"/>
    <w:rsid w:val="00335438"/>
    <w:rsid w:val="00335493"/>
    <w:rsid w:val="00335D6D"/>
    <w:rsid w:val="003360CE"/>
    <w:rsid w:val="00337BFF"/>
    <w:rsid w:val="00337E73"/>
    <w:rsid w:val="00343FD2"/>
    <w:rsid w:val="00345269"/>
    <w:rsid w:val="003453D1"/>
    <w:rsid w:val="00345AE4"/>
    <w:rsid w:val="00346887"/>
    <w:rsid w:val="00355397"/>
    <w:rsid w:val="00355CFF"/>
    <w:rsid w:val="003564D2"/>
    <w:rsid w:val="0035654E"/>
    <w:rsid w:val="0035770D"/>
    <w:rsid w:val="0036043C"/>
    <w:rsid w:val="00362A44"/>
    <w:rsid w:val="00363C76"/>
    <w:rsid w:val="00363E0B"/>
    <w:rsid w:val="003666DB"/>
    <w:rsid w:val="003677D6"/>
    <w:rsid w:val="0037081A"/>
    <w:rsid w:val="003716CA"/>
    <w:rsid w:val="0037540E"/>
    <w:rsid w:val="00375D35"/>
    <w:rsid w:val="00381D4B"/>
    <w:rsid w:val="00383F83"/>
    <w:rsid w:val="00384061"/>
    <w:rsid w:val="00386066"/>
    <w:rsid w:val="003867F8"/>
    <w:rsid w:val="0039180D"/>
    <w:rsid w:val="00397B01"/>
    <w:rsid w:val="003A0E64"/>
    <w:rsid w:val="003A223C"/>
    <w:rsid w:val="003A3979"/>
    <w:rsid w:val="003A701B"/>
    <w:rsid w:val="003B0D32"/>
    <w:rsid w:val="003B4B38"/>
    <w:rsid w:val="003B4F6D"/>
    <w:rsid w:val="003C017E"/>
    <w:rsid w:val="003C0754"/>
    <w:rsid w:val="003C0823"/>
    <w:rsid w:val="003C2E0C"/>
    <w:rsid w:val="003C2FCC"/>
    <w:rsid w:val="003C4348"/>
    <w:rsid w:val="003C4A43"/>
    <w:rsid w:val="003C55B6"/>
    <w:rsid w:val="003C6BC8"/>
    <w:rsid w:val="003D01A6"/>
    <w:rsid w:val="003D1AE8"/>
    <w:rsid w:val="003D38C7"/>
    <w:rsid w:val="003D5311"/>
    <w:rsid w:val="003D7EFF"/>
    <w:rsid w:val="003E0AF3"/>
    <w:rsid w:val="003E0F7B"/>
    <w:rsid w:val="003E33C4"/>
    <w:rsid w:val="003E4147"/>
    <w:rsid w:val="003E5BCC"/>
    <w:rsid w:val="003F05C3"/>
    <w:rsid w:val="003F22B7"/>
    <w:rsid w:val="003F3D13"/>
    <w:rsid w:val="003F6255"/>
    <w:rsid w:val="003F7348"/>
    <w:rsid w:val="003F736A"/>
    <w:rsid w:val="003F76C2"/>
    <w:rsid w:val="00403C23"/>
    <w:rsid w:val="00407E52"/>
    <w:rsid w:val="004145B0"/>
    <w:rsid w:val="004150CC"/>
    <w:rsid w:val="004172D2"/>
    <w:rsid w:val="00424577"/>
    <w:rsid w:val="00426021"/>
    <w:rsid w:val="0043056A"/>
    <w:rsid w:val="00430F65"/>
    <w:rsid w:val="004325ED"/>
    <w:rsid w:val="00432C15"/>
    <w:rsid w:val="004337E5"/>
    <w:rsid w:val="00436555"/>
    <w:rsid w:val="00436838"/>
    <w:rsid w:val="00437581"/>
    <w:rsid w:val="00440DC6"/>
    <w:rsid w:val="00446E70"/>
    <w:rsid w:val="00450902"/>
    <w:rsid w:val="00452F30"/>
    <w:rsid w:val="00455AE5"/>
    <w:rsid w:val="00455F0F"/>
    <w:rsid w:val="00461DE3"/>
    <w:rsid w:val="00462250"/>
    <w:rsid w:val="0046320C"/>
    <w:rsid w:val="004643A4"/>
    <w:rsid w:val="00470582"/>
    <w:rsid w:val="0047113B"/>
    <w:rsid w:val="00472693"/>
    <w:rsid w:val="004731FB"/>
    <w:rsid w:val="004752F0"/>
    <w:rsid w:val="00476F12"/>
    <w:rsid w:val="00477E34"/>
    <w:rsid w:val="00481954"/>
    <w:rsid w:val="00483BE4"/>
    <w:rsid w:val="00484199"/>
    <w:rsid w:val="0048441C"/>
    <w:rsid w:val="0048596C"/>
    <w:rsid w:val="0048686E"/>
    <w:rsid w:val="00487590"/>
    <w:rsid w:val="004902AE"/>
    <w:rsid w:val="0049053F"/>
    <w:rsid w:val="00495511"/>
    <w:rsid w:val="0049581F"/>
    <w:rsid w:val="004A08FD"/>
    <w:rsid w:val="004A1311"/>
    <w:rsid w:val="004A1465"/>
    <w:rsid w:val="004B0428"/>
    <w:rsid w:val="004B0834"/>
    <w:rsid w:val="004B1B8C"/>
    <w:rsid w:val="004B1BDB"/>
    <w:rsid w:val="004B4214"/>
    <w:rsid w:val="004B4E00"/>
    <w:rsid w:val="004B7D99"/>
    <w:rsid w:val="004C25E2"/>
    <w:rsid w:val="004C633C"/>
    <w:rsid w:val="004C7F92"/>
    <w:rsid w:val="004D4F32"/>
    <w:rsid w:val="004D6111"/>
    <w:rsid w:val="004D69A0"/>
    <w:rsid w:val="004D6FBA"/>
    <w:rsid w:val="004E35A2"/>
    <w:rsid w:val="004E450A"/>
    <w:rsid w:val="004E51EB"/>
    <w:rsid w:val="004E7CC4"/>
    <w:rsid w:val="004E7CFB"/>
    <w:rsid w:val="004F1722"/>
    <w:rsid w:val="004F1E8E"/>
    <w:rsid w:val="004F2AA1"/>
    <w:rsid w:val="004F637B"/>
    <w:rsid w:val="00500D35"/>
    <w:rsid w:val="005029C5"/>
    <w:rsid w:val="00503357"/>
    <w:rsid w:val="00505B8A"/>
    <w:rsid w:val="0050691D"/>
    <w:rsid w:val="00510417"/>
    <w:rsid w:val="00510EF8"/>
    <w:rsid w:val="00511AFA"/>
    <w:rsid w:val="00516DD1"/>
    <w:rsid w:val="00517BB3"/>
    <w:rsid w:val="00521F40"/>
    <w:rsid w:val="0052201E"/>
    <w:rsid w:val="005223BE"/>
    <w:rsid w:val="00526151"/>
    <w:rsid w:val="00531113"/>
    <w:rsid w:val="005323C7"/>
    <w:rsid w:val="005339F9"/>
    <w:rsid w:val="00535D04"/>
    <w:rsid w:val="0053662C"/>
    <w:rsid w:val="005470B1"/>
    <w:rsid w:val="00555426"/>
    <w:rsid w:val="00561595"/>
    <w:rsid w:val="00562C27"/>
    <w:rsid w:val="00564865"/>
    <w:rsid w:val="0056631F"/>
    <w:rsid w:val="00574426"/>
    <w:rsid w:val="005835CD"/>
    <w:rsid w:val="0058486A"/>
    <w:rsid w:val="00584D03"/>
    <w:rsid w:val="00585B72"/>
    <w:rsid w:val="00586C25"/>
    <w:rsid w:val="0058745F"/>
    <w:rsid w:val="005946BA"/>
    <w:rsid w:val="005A3847"/>
    <w:rsid w:val="005A5DF8"/>
    <w:rsid w:val="005A7393"/>
    <w:rsid w:val="005B2CEA"/>
    <w:rsid w:val="005B34B0"/>
    <w:rsid w:val="005B6D8E"/>
    <w:rsid w:val="005C259F"/>
    <w:rsid w:val="005D2D6E"/>
    <w:rsid w:val="005D336E"/>
    <w:rsid w:val="005D3F07"/>
    <w:rsid w:val="005D49BD"/>
    <w:rsid w:val="005D5A4B"/>
    <w:rsid w:val="005D7A3A"/>
    <w:rsid w:val="005E05F7"/>
    <w:rsid w:val="005E17A6"/>
    <w:rsid w:val="005E6677"/>
    <w:rsid w:val="005F5443"/>
    <w:rsid w:val="005F6101"/>
    <w:rsid w:val="00600056"/>
    <w:rsid w:val="006002DC"/>
    <w:rsid w:val="00600BB3"/>
    <w:rsid w:val="00602B8F"/>
    <w:rsid w:val="00603281"/>
    <w:rsid w:val="00606FEE"/>
    <w:rsid w:val="006104C1"/>
    <w:rsid w:val="00611917"/>
    <w:rsid w:val="0061438B"/>
    <w:rsid w:val="00615484"/>
    <w:rsid w:val="00615636"/>
    <w:rsid w:val="00615702"/>
    <w:rsid w:val="00620A8A"/>
    <w:rsid w:val="00620FF8"/>
    <w:rsid w:val="006247C0"/>
    <w:rsid w:val="00627F29"/>
    <w:rsid w:val="006308CE"/>
    <w:rsid w:val="0063145B"/>
    <w:rsid w:val="00632A0E"/>
    <w:rsid w:val="006332ED"/>
    <w:rsid w:val="00633376"/>
    <w:rsid w:val="006351C9"/>
    <w:rsid w:val="00635CB8"/>
    <w:rsid w:val="006401CB"/>
    <w:rsid w:val="00642A00"/>
    <w:rsid w:val="00643623"/>
    <w:rsid w:val="00644CB8"/>
    <w:rsid w:val="00646356"/>
    <w:rsid w:val="00650A82"/>
    <w:rsid w:val="00650FC0"/>
    <w:rsid w:val="006569EE"/>
    <w:rsid w:val="006616F9"/>
    <w:rsid w:val="0066649E"/>
    <w:rsid w:val="00666859"/>
    <w:rsid w:val="006672AB"/>
    <w:rsid w:val="00667402"/>
    <w:rsid w:val="00667C54"/>
    <w:rsid w:val="00671315"/>
    <w:rsid w:val="00671D77"/>
    <w:rsid w:val="00686070"/>
    <w:rsid w:val="00687A1F"/>
    <w:rsid w:val="00690422"/>
    <w:rsid w:val="006912B8"/>
    <w:rsid w:val="006922F9"/>
    <w:rsid w:val="006937AA"/>
    <w:rsid w:val="00696714"/>
    <w:rsid w:val="00697A93"/>
    <w:rsid w:val="006A1411"/>
    <w:rsid w:val="006A4262"/>
    <w:rsid w:val="006A6D9D"/>
    <w:rsid w:val="006A724C"/>
    <w:rsid w:val="006B407B"/>
    <w:rsid w:val="006B4A62"/>
    <w:rsid w:val="006B553E"/>
    <w:rsid w:val="006B6231"/>
    <w:rsid w:val="006C0089"/>
    <w:rsid w:val="006C08F0"/>
    <w:rsid w:val="006C39B4"/>
    <w:rsid w:val="006C69DB"/>
    <w:rsid w:val="006D2566"/>
    <w:rsid w:val="006D519B"/>
    <w:rsid w:val="006D69DF"/>
    <w:rsid w:val="006E1992"/>
    <w:rsid w:val="006E3B64"/>
    <w:rsid w:val="006E73C7"/>
    <w:rsid w:val="006F1309"/>
    <w:rsid w:val="006F1692"/>
    <w:rsid w:val="006F2405"/>
    <w:rsid w:val="006F5112"/>
    <w:rsid w:val="006F68BC"/>
    <w:rsid w:val="00702C87"/>
    <w:rsid w:val="00704775"/>
    <w:rsid w:val="00706162"/>
    <w:rsid w:val="00711FC4"/>
    <w:rsid w:val="0071483F"/>
    <w:rsid w:val="00714B01"/>
    <w:rsid w:val="00715798"/>
    <w:rsid w:val="0071591E"/>
    <w:rsid w:val="0071596D"/>
    <w:rsid w:val="00722D17"/>
    <w:rsid w:val="007232BD"/>
    <w:rsid w:val="007239B8"/>
    <w:rsid w:val="0073108B"/>
    <w:rsid w:val="00732CE4"/>
    <w:rsid w:val="007439B1"/>
    <w:rsid w:val="00745B5C"/>
    <w:rsid w:val="00746F7C"/>
    <w:rsid w:val="00750158"/>
    <w:rsid w:val="00754C81"/>
    <w:rsid w:val="00756D77"/>
    <w:rsid w:val="0076004D"/>
    <w:rsid w:val="0076447A"/>
    <w:rsid w:val="00770CFA"/>
    <w:rsid w:val="00773A80"/>
    <w:rsid w:val="007740A6"/>
    <w:rsid w:val="00774613"/>
    <w:rsid w:val="0077689F"/>
    <w:rsid w:val="00776F8B"/>
    <w:rsid w:val="007771ED"/>
    <w:rsid w:val="007810D0"/>
    <w:rsid w:val="00781844"/>
    <w:rsid w:val="00785440"/>
    <w:rsid w:val="0078766B"/>
    <w:rsid w:val="007902EA"/>
    <w:rsid w:val="00793AC8"/>
    <w:rsid w:val="00793E49"/>
    <w:rsid w:val="00794558"/>
    <w:rsid w:val="00794CD8"/>
    <w:rsid w:val="00794ED2"/>
    <w:rsid w:val="007954ED"/>
    <w:rsid w:val="00797F8C"/>
    <w:rsid w:val="007A38FB"/>
    <w:rsid w:val="007B1BC6"/>
    <w:rsid w:val="007B1E41"/>
    <w:rsid w:val="007B4522"/>
    <w:rsid w:val="007B54DB"/>
    <w:rsid w:val="007C037D"/>
    <w:rsid w:val="007C1CF5"/>
    <w:rsid w:val="007C2362"/>
    <w:rsid w:val="007C3E70"/>
    <w:rsid w:val="007C40D4"/>
    <w:rsid w:val="007C4B48"/>
    <w:rsid w:val="007C4E19"/>
    <w:rsid w:val="007D18B2"/>
    <w:rsid w:val="007D2BFE"/>
    <w:rsid w:val="007D2F93"/>
    <w:rsid w:val="007D4401"/>
    <w:rsid w:val="007D54A2"/>
    <w:rsid w:val="007D57A4"/>
    <w:rsid w:val="007D5BE0"/>
    <w:rsid w:val="007D7C4F"/>
    <w:rsid w:val="007E16A5"/>
    <w:rsid w:val="007E1F43"/>
    <w:rsid w:val="007E2CAC"/>
    <w:rsid w:val="007E4126"/>
    <w:rsid w:val="007E4BDA"/>
    <w:rsid w:val="007E5C9F"/>
    <w:rsid w:val="007E5E94"/>
    <w:rsid w:val="007E6E54"/>
    <w:rsid w:val="007E6E59"/>
    <w:rsid w:val="007E7414"/>
    <w:rsid w:val="007E79E1"/>
    <w:rsid w:val="007E7CFC"/>
    <w:rsid w:val="007F0E65"/>
    <w:rsid w:val="007F127E"/>
    <w:rsid w:val="007F5A88"/>
    <w:rsid w:val="007F63E7"/>
    <w:rsid w:val="00800FA2"/>
    <w:rsid w:val="00806DAB"/>
    <w:rsid w:val="00810D5A"/>
    <w:rsid w:val="00810DA0"/>
    <w:rsid w:val="00816855"/>
    <w:rsid w:val="008205C7"/>
    <w:rsid w:val="00821FE5"/>
    <w:rsid w:val="00822786"/>
    <w:rsid w:val="008227A3"/>
    <w:rsid w:val="00824171"/>
    <w:rsid w:val="008277B4"/>
    <w:rsid w:val="00827A7D"/>
    <w:rsid w:val="00830047"/>
    <w:rsid w:val="00831504"/>
    <w:rsid w:val="00831B9E"/>
    <w:rsid w:val="0083234B"/>
    <w:rsid w:val="00833D3D"/>
    <w:rsid w:val="0083405F"/>
    <w:rsid w:val="00835E46"/>
    <w:rsid w:val="008405BD"/>
    <w:rsid w:val="00847046"/>
    <w:rsid w:val="008472AA"/>
    <w:rsid w:val="00847DA7"/>
    <w:rsid w:val="00850FB8"/>
    <w:rsid w:val="00853C29"/>
    <w:rsid w:val="008549A0"/>
    <w:rsid w:val="00856236"/>
    <w:rsid w:val="008679A3"/>
    <w:rsid w:val="0087159E"/>
    <w:rsid w:val="008725E0"/>
    <w:rsid w:val="0087312C"/>
    <w:rsid w:val="0088198A"/>
    <w:rsid w:val="00883702"/>
    <w:rsid w:val="00887F58"/>
    <w:rsid w:val="00894029"/>
    <w:rsid w:val="008942E7"/>
    <w:rsid w:val="00894ACC"/>
    <w:rsid w:val="008A05A4"/>
    <w:rsid w:val="008A0C4B"/>
    <w:rsid w:val="008A0DA0"/>
    <w:rsid w:val="008A325B"/>
    <w:rsid w:val="008A5769"/>
    <w:rsid w:val="008A7717"/>
    <w:rsid w:val="008B50CB"/>
    <w:rsid w:val="008B6387"/>
    <w:rsid w:val="008B72CB"/>
    <w:rsid w:val="008C42BA"/>
    <w:rsid w:val="008C590A"/>
    <w:rsid w:val="008D10A9"/>
    <w:rsid w:val="008D2216"/>
    <w:rsid w:val="008E43E7"/>
    <w:rsid w:val="008E7695"/>
    <w:rsid w:val="008E7DDF"/>
    <w:rsid w:val="008F54DF"/>
    <w:rsid w:val="008F5FCE"/>
    <w:rsid w:val="008F606F"/>
    <w:rsid w:val="00904607"/>
    <w:rsid w:val="00904AE6"/>
    <w:rsid w:val="009054A3"/>
    <w:rsid w:val="00910A91"/>
    <w:rsid w:val="009125C8"/>
    <w:rsid w:val="0091300D"/>
    <w:rsid w:val="009142C2"/>
    <w:rsid w:val="00916884"/>
    <w:rsid w:val="00916900"/>
    <w:rsid w:val="00917FA1"/>
    <w:rsid w:val="009212CC"/>
    <w:rsid w:val="00926835"/>
    <w:rsid w:val="00930FF8"/>
    <w:rsid w:val="009313CC"/>
    <w:rsid w:val="00934D8A"/>
    <w:rsid w:val="009375A8"/>
    <w:rsid w:val="00942DBD"/>
    <w:rsid w:val="009433EC"/>
    <w:rsid w:val="009453C2"/>
    <w:rsid w:val="00946FF7"/>
    <w:rsid w:val="00947580"/>
    <w:rsid w:val="009475C7"/>
    <w:rsid w:val="00947E2B"/>
    <w:rsid w:val="009520E8"/>
    <w:rsid w:val="009551C1"/>
    <w:rsid w:val="00955641"/>
    <w:rsid w:val="009617DA"/>
    <w:rsid w:val="00962CEB"/>
    <w:rsid w:val="00963E6E"/>
    <w:rsid w:val="009651D0"/>
    <w:rsid w:val="0096755B"/>
    <w:rsid w:val="00972606"/>
    <w:rsid w:val="009728A4"/>
    <w:rsid w:val="009770C2"/>
    <w:rsid w:val="009774B6"/>
    <w:rsid w:val="00981C61"/>
    <w:rsid w:val="0098220E"/>
    <w:rsid w:val="00982369"/>
    <w:rsid w:val="009834BF"/>
    <w:rsid w:val="0098443F"/>
    <w:rsid w:val="00986D75"/>
    <w:rsid w:val="00990FBD"/>
    <w:rsid w:val="00996A18"/>
    <w:rsid w:val="009A038F"/>
    <w:rsid w:val="009A15C0"/>
    <w:rsid w:val="009A25BB"/>
    <w:rsid w:val="009A2A78"/>
    <w:rsid w:val="009A2E14"/>
    <w:rsid w:val="009A45A8"/>
    <w:rsid w:val="009A6D72"/>
    <w:rsid w:val="009B053A"/>
    <w:rsid w:val="009B3EB2"/>
    <w:rsid w:val="009B6734"/>
    <w:rsid w:val="009C53DD"/>
    <w:rsid w:val="009D00F4"/>
    <w:rsid w:val="009D08A1"/>
    <w:rsid w:val="009D0CE9"/>
    <w:rsid w:val="009D2D85"/>
    <w:rsid w:val="009D31D9"/>
    <w:rsid w:val="009D4129"/>
    <w:rsid w:val="009D439D"/>
    <w:rsid w:val="009D4C2B"/>
    <w:rsid w:val="009D516D"/>
    <w:rsid w:val="009E0AA7"/>
    <w:rsid w:val="009E1788"/>
    <w:rsid w:val="009E3DEC"/>
    <w:rsid w:val="009E55F8"/>
    <w:rsid w:val="009F2DFA"/>
    <w:rsid w:val="009F5C70"/>
    <w:rsid w:val="009F6828"/>
    <w:rsid w:val="009F7390"/>
    <w:rsid w:val="00A02EB0"/>
    <w:rsid w:val="00A03662"/>
    <w:rsid w:val="00A05C56"/>
    <w:rsid w:val="00A06A38"/>
    <w:rsid w:val="00A07406"/>
    <w:rsid w:val="00A130A2"/>
    <w:rsid w:val="00A135B4"/>
    <w:rsid w:val="00A16A33"/>
    <w:rsid w:val="00A170B7"/>
    <w:rsid w:val="00A17A7E"/>
    <w:rsid w:val="00A17A8B"/>
    <w:rsid w:val="00A20CC9"/>
    <w:rsid w:val="00A21AE9"/>
    <w:rsid w:val="00A220CB"/>
    <w:rsid w:val="00A27FCE"/>
    <w:rsid w:val="00A327A1"/>
    <w:rsid w:val="00A32E17"/>
    <w:rsid w:val="00A32FAB"/>
    <w:rsid w:val="00A34EBE"/>
    <w:rsid w:val="00A4274B"/>
    <w:rsid w:val="00A4315B"/>
    <w:rsid w:val="00A4486A"/>
    <w:rsid w:val="00A4515A"/>
    <w:rsid w:val="00A51DEA"/>
    <w:rsid w:val="00A53390"/>
    <w:rsid w:val="00A54B12"/>
    <w:rsid w:val="00A5604A"/>
    <w:rsid w:val="00A56532"/>
    <w:rsid w:val="00A614AA"/>
    <w:rsid w:val="00A6505D"/>
    <w:rsid w:val="00A66862"/>
    <w:rsid w:val="00A71161"/>
    <w:rsid w:val="00A723DA"/>
    <w:rsid w:val="00A7289C"/>
    <w:rsid w:val="00A7395C"/>
    <w:rsid w:val="00A74EEF"/>
    <w:rsid w:val="00A75E0A"/>
    <w:rsid w:val="00A75E47"/>
    <w:rsid w:val="00A76998"/>
    <w:rsid w:val="00A76FDA"/>
    <w:rsid w:val="00A77C06"/>
    <w:rsid w:val="00A77FC7"/>
    <w:rsid w:val="00A811E4"/>
    <w:rsid w:val="00A86B43"/>
    <w:rsid w:val="00A8711C"/>
    <w:rsid w:val="00A90400"/>
    <w:rsid w:val="00A95E5A"/>
    <w:rsid w:val="00A96249"/>
    <w:rsid w:val="00AA05EB"/>
    <w:rsid w:val="00AA698F"/>
    <w:rsid w:val="00AA74DD"/>
    <w:rsid w:val="00AA7A78"/>
    <w:rsid w:val="00AA7EB3"/>
    <w:rsid w:val="00AB05F4"/>
    <w:rsid w:val="00AB3CEC"/>
    <w:rsid w:val="00AB4524"/>
    <w:rsid w:val="00AB52D0"/>
    <w:rsid w:val="00AB5803"/>
    <w:rsid w:val="00AB5CDE"/>
    <w:rsid w:val="00AB7FF5"/>
    <w:rsid w:val="00AC128B"/>
    <w:rsid w:val="00AC156C"/>
    <w:rsid w:val="00AC21C3"/>
    <w:rsid w:val="00AC24F6"/>
    <w:rsid w:val="00AC5931"/>
    <w:rsid w:val="00AD1A0C"/>
    <w:rsid w:val="00AD4900"/>
    <w:rsid w:val="00AD65CD"/>
    <w:rsid w:val="00AD6FF0"/>
    <w:rsid w:val="00AE28A4"/>
    <w:rsid w:val="00AE79D6"/>
    <w:rsid w:val="00AF0E1A"/>
    <w:rsid w:val="00AF4976"/>
    <w:rsid w:val="00AF4F2C"/>
    <w:rsid w:val="00AF6551"/>
    <w:rsid w:val="00AF7E51"/>
    <w:rsid w:val="00B03F33"/>
    <w:rsid w:val="00B04B64"/>
    <w:rsid w:val="00B06974"/>
    <w:rsid w:val="00B06DCE"/>
    <w:rsid w:val="00B11F3F"/>
    <w:rsid w:val="00B13A4A"/>
    <w:rsid w:val="00B144A9"/>
    <w:rsid w:val="00B15BF7"/>
    <w:rsid w:val="00B15C3C"/>
    <w:rsid w:val="00B202D6"/>
    <w:rsid w:val="00B22375"/>
    <w:rsid w:val="00B2343B"/>
    <w:rsid w:val="00B27016"/>
    <w:rsid w:val="00B30A76"/>
    <w:rsid w:val="00B3237C"/>
    <w:rsid w:val="00B32E77"/>
    <w:rsid w:val="00B35092"/>
    <w:rsid w:val="00B366DC"/>
    <w:rsid w:val="00B40CC5"/>
    <w:rsid w:val="00B42216"/>
    <w:rsid w:val="00B42E8C"/>
    <w:rsid w:val="00B4354E"/>
    <w:rsid w:val="00B44050"/>
    <w:rsid w:val="00B453CC"/>
    <w:rsid w:val="00B52060"/>
    <w:rsid w:val="00B55D27"/>
    <w:rsid w:val="00B564FA"/>
    <w:rsid w:val="00B56C18"/>
    <w:rsid w:val="00B60843"/>
    <w:rsid w:val="00B61A1D"/>
    <w:rsid w:val="00B62AD6"/>
    <w:rsid w:val="00B63222"/>
    <w:rsid w:val="00B638DF"/>
    <w:rsid w:val="00B65496"/>
    <w:rsid w:val="00B66FF4"/>
    <w:rsid w:val="00B70BA1"/>
    <w:rsid w:val="00B71631"/>
    <w:rsid w:val="00B758FC"/>
    <w:rsid w:val="00B77508"/>
    <w:rsid w:val="00B82DCF"/>
    <w:rsid w:val="00B83A90"/>
    <w:rsid w:val="00B83DA7"/>
    <w:rsid w:val="00B92416"/>
    <w:rsid w:val="00B965D5"/>
    <w:rsid w:val="00B967AE"/>
    <w:rsid w:val="00BA0347"/>
    <w:rsid w:val="00BA05E5"/>
    <w:rsid w:val="00BA54CD"/>
    <w:rsid w:val="00BA71C9"/>
    <w:rsid w:val="00BA781A"/>
    <w:rsid w:val="00BA7AC8"/>
    <w:rsid w:val="00BB1EF5"/>
    <w:rsid w:val="00BB7212"/>
    <w:rsid w:val="00BC00F1"/>
    <w:rsid w:val="00BC07F2"/>
    <w:rsid w:val="00BC085F"/>
    <w:rsid w:val="00BC1B80"/>
    <w:rsid w:val="00BC21DF"/>
    <w:rsid w:val="00BC5FB6"/>
    <w:rsid w:val="00BC64D3"/>
    <w:rsid w:val="00BC77E4"/>
    <w:rsid w:val="00BD15A7"/>
    <w:rsid w:val="00BD2844"/>
    <w:rsid w:val="00BD3CA4"/>
    <w:rsid w:val="00BE1BA6"/>
    <w:rsid w:val="00BE312A"/>
    <w:rsid w:val="00BE31F6"/>
    <w:rsid w:val="00BE642D"/>
    <w:rsid w:val="00BE6DFA"/>
    <w:rsid w:val="00BF0936"/>
    <w:rsid w:val="00BF0B73"/>
    <w:rsid w:val="00BF1B7C"/>
    <w:rsid w:val="00BF1C37"/>
    <w:rsid w:val="00BF4654"/>
    <w:rsid w:val="00BF4CA4"/>
    <w:rsid w:val="00BF63CA"/>
    <w:rsid w:val="00C007BF"/>
    <w:rsid w:val="00C0125C"/>
    <w:rsid w:val="00C024DF"/>
    <w:rsid w:val="00C10274"/>
    <w:rsid w:val="00C10FF9"/>
    <w:rsid w:val="00C11723"/>
    <w:rsid w:val="00C11778"/>
    <w:rsid w:val="00C12460"/>
    <w:rsid w:val="00C128F5"/>
    <w:rsid w:val="00C1643A"/>
    <w:rsid w:val="00C1669F"/>
    <w:rsid w:val="00C16C56"/>
    <w:rsid w:val="00C16D30"/>
    <w:rsid w:val="00C17083"/>
    <w:rsid w:val="00C2211C"/>
    <w:rsid w:val="00C24D13"/>
    <w:rsid w:val="00C2568C"/>
    <w:rsid w:val="00C26310"/>
    <w:rsid w:val="00C27BE6"/>
    <w:rsid w:val="00C3310E"/>
    <w:rsid w:val="00C332DC"/>
    <w:rsid w:val="00C35357"/>
    <w:rsid w:val="00C36E8B"/>
    <w:rsid w:val="00C373EA"/>
    <w:rsid w:val="00C4110C"/>
    <w:rsid w:val="00C44BF6"/>
    <w:rsid w:val="00C47076"/>
    <w:rsid w:val="00C52B4B"/>
    <w:rsid w:val="00C534CF"/>
    <w:rsid w:val="00C55B9A"/>
    <w:rsid w:val="00C57504"/>
    <w:rsid w:val="00C60A26"/>
    <w:rsid w:val="00C60C9B"/>
    <w:rsid w:val="00C61738"/>
    <w:rsid w:val="00C63FA2"/>
    <w:rsid w:val="00C65EF3"/>
    <w:rsid w:val="00C66955"/>
    <w:rsid w:val="00C7027E"/>
    <w:rsid w:val="00C70B17"/>
    <w:rsid w:val="00C712DD"/>
    <w:rsid w:val="00C733C9"/>
    <w:rsid w:val="00C76498"/>
    <w:rsid w:val="00C767A1"/>
    <w:rsid w:val="00C80BF3"/>
    <w:rsid w:val="00C8199D"/>
    <w:rsid w:val="00C81F40"/>
    <w:rsid w:val="00C81FB5"/>
    <w:rsid w:val="00C848FC"/>
    <w:rsid w:val="00C853CA"/>
    <w:rsid w:val="00C85755"/>
    <w:rsid w:val="00C86D35"/>
    <w:rsid w:val="00C918A8"/>
    <w:rsid w:val="00C92054"/>
    <w:rsid w:val="00C924AC"/>
    <w:rsid w:val="00C9402F"/>
    <w:rsid w:val="00C964F5"/>
    <w:rsid w:val="00C97373"/>
    <w:rsid w:val="00CA3136"/>
    <w:rsid w:val="00CA7954"/>
    <w:rsid w:val="00CA7B8B"/>
    <w:rsid w:val="00CB02EA"/>
    <w:rsid w:val="00CB095F"/>
    <w:rsid w:val="00CB22C9"/>
    <w:rsid w:val="00CB45F2"/>
    <w:rsid w:val="00CB505D"/>
    <w:rsid w:val="00CB774F"/>
    <w:rsid w:val="00CC501C"/>
    <w:rsid w:val="00CC6EB0"/>
    <w:rsid w:val="00CC74DF"/>
    <w:rsid w:val="00CD0740"/>
    <w:rsid w:val="00CE1C85"/>
    <w:rsid w:val="00CE4C52"/>
    <w:rsid w:val="00CE4E9B"/>
    <w:rsid w:val="00CE5C93"/>
    <w:rsid w:val="00CF037E"/>
    <w:rsid w:val="00CF67CD"/>
    <w:rsid w:val="00D0288A"/>
    <w:rsid w:val="00D04235"/>
    <w:rsid w:val="00D04B6A"/>
    <w:rsid w:val="00D1086F"/>
    <w:rsid w:val="00D12894"/>
    <w:rsid w:val="00D12E22"/>
    <w:rsid w:val="00D14B2B"/>
    <w:rsid w:val="00D208FF"/>
    <w:rsid w:val="00D20BA7"/>
    <w:rsid w:val="00D223ED"/>
    <w:rsid w:val="00D231B9"/>
    <w:rsid w:val="00D251A7"/>
    <w:rsid w:val="00D26143"/>
    <w:rsid w:val="00D264AE"/>
    <w:rsid w:val="00D30318"/>
    <w:rsid w:val="00D30A73"/>
    <w:rsid w:val="00D313F4"/>
    <w:rsid w:val="00D319CA"/>
    <w:rsid w:val="00D32EB1"/>
    <w:rsid w:val="00D35487"/>
    <w:rsid w:val="00D42D70"/>
    <w:rsid w:val="00D4455D"/>
    <w:rsid w:val="00D446A8"/>
    <w:rsid w:val="00D47569"/>
    <w:rsid w:val="00D5278B"/>
    <w:rsid w:val="00D52945"/>
    <w:rsid w:val="00D53B35"/>
    <w:rsid w:val="00D5552C"/>
    <w:rsid w:val="00D56070"/>
    <w:rsid w:val="00D56186"/>
    <w:rsid w:val="00D60DE8"/>
    <w:rsid w:val="00D638D8"/>
    <w:rsid w:val="00D649D7"/>
    <w:rsid w:val="00D64AEF"/>
    <w:rsid w:val="00D70F90"/>
    <w:rsid w:val="00D71D7D"/>
    <w:rsid w:val="00D722ED"/>
    <w:rsid w:val="00D726A4"/>
    <w:rsid w:val="00D76FA3"/>
    <w:rsid w:val="00D8225A"/>
    <w:rsid w:val="00D853BA"/>
    <w:rsid w:val="00D85816"/>
    <w:rsid w:val="00D92DF7"/>
    <w:rsid w:val="00D94526"/>
    <w:rsid w:val="00D9482B"/>
    <w:rsid w:val="00D956D4"/>
    <w:rsid w:val="00D95D19"/>
    <w:rsid w:val="00DA2267"/>
    <w:rsid w:val="00DA2DE4"/>
    <w:rsid w:val="00DA3A5C"/>
    <w:rsid w:val="00DA5457"/>
    <w:rsid w:val="00DA56C0"/>
    <w:rsid w:val="00DA764D"/>
    <w:rsid w:val="00DB2FE5"/>
    <w:rsid w:val="00DB426C"/>
    <w:rsid w:val="00DB4DBD"/>
    <w:rsid w:val="00DB5ECA"/>
    <w:rsid w:val="00DC005C"/>
    <w:rsid w:val="00DC48EB"/>
    <w:rsid w:val="00DC6B66"/>
    <w:rsid w:val="00DC6CCD"/>
    <w:rsid w:val="00DD0EC3"/>
    <w:rsid w:val="00DD13F8"/>
    <w:rsid w:val="00DD7870"/>
    <w:rsid w:val="00DE0847"/>
    <w:rsid w:val="00DE24C2"/>
    <w:rsid w:val="00DE3512"/>
    <w:rsid w:val="00DE5A16"/>
    <w:rsid w:val="00DE60E3"/>
    <w:rsid w:val="00DE62E5"/>
    <w:rsid w:val="00DE6FF0"/>
    <w:rsid w:val="00DF1497"/>
    <w:rsid w:val="00DF2629"/>
    <w:rsid w:val="00DF2654"/>
    <w:rsid w:val="00DF3D0F"/>
    <w:rsid w:val="00E00044"/>
    <w:rsid w:val="00E0216C"/>
    <w:rsid w:val="00E021AE"/>
    <w:rsid w:val="00E022E5"/>
    <w:rsid w:val="00E025F1"/>
    <w:rsid w:val="00E03A32"/>
    <w:rsid w:val="00E04E11"/>
    <w:rsid w:val="00E052FF"/>
    <w:rsid w:val="00E0533A"/>
    <w:rsid w:val="00E1374B"/>
    <w:rsid w:val="00E14975"/>
    <w:rsid w:val="00E1727A"/>
    <w:rsid w:val="00E173D6"/>
    <w:rsid w:val="00E2321C"/>
    <w:rsid w:val="00E236B4"/>
    <w:rsid w:val="00E23CBC"/>
    <w:rsid w:val="00E2597E"/>
    <w:rsid w:val="00E2792F"/>
    <w:rsid w:val="00E34887"/>
    <w:rsid w:val="00E357AE"/>
    <w:rsid w:val="00E35ED9"/>
    <w:rsid w:val="00E413E7"/>
    <w:rsid w:val="00E45571"/>
    <w:rsid w:val="00E45AAE"/>
    <w:rsid w:val="00E46366"/>
    <w:rsid w:val="00E4677E"/>
    <w:rsid w:val="00E50BFE"/>
    <w:rsid w:val="00E50E09"/>
    <w:rsid w:val="00E53BCE"/>
    <w:rsid w:val="00E54FD8"/>
    <w:rsid w:val="00E550B5"/>
    <w:rsid w:val="00E57A85"/>
    <w:rsid w:val="00E60277"/>
    <w:rsid w:val="00E6413C"/>
    <w:rsid w:val="00E64F83"/>
    <w:rsid w:val="00E714C4"/>
    <w:rsid w:val="00E7312C"/>
    <w:rsid w:val="00E7351C"/>
    <w:rsid w:val="00E73DC4"/>
    <w:rsid w:val="00E73DF8"/>
    <w:rsid w:val="00E74D77"/>
    <w:rsid w:val="00E7572F"/>
    <w:rsid w:val="00E765CE"/>
    <w:rsid w:val="00E765EA"/>
    <w:rsid w:val="00E81B0E"/>
    <w:rsid w:val="00E940FA"/>
    <w:rsid w:val="00E943AA"/>
    <w:rsid w:val="00E975BE"/>
    <w:rsid w:val="00E97C3B"/>
    <w:rsid w:val="00EA38B8"/>
    <w:rsid w:val="00EA492B"/>
    <w:rsid w:val="00EA49AC"/>
    <w:rsid w:val="00EA4A62"/>
    <w:rsid w:val="00EA558E"/>
    <w:rsid w:val="00EB18F8"/>
    <w:rsid w:val="00EB285F"/>
    <w:rsid w:val="00EB3B97"/>
    <w:rsid w:val="00EB4C98"/>
    <w:rsid w:val="00EB63C2"/>
    <w:rsid w:val="00EC0946"/>
    <w:rsid w:val="00EC514F"/>
    <w:rsid w:val="00EC5E61"/>
    <w:rsid w:val="00ED3417"/>
    <w:rsid w:val="00ED38C1"/>
    <w:rsid w:val="00ED3FA3"/>
    <w:rsid w:val="00ED4A6E"/>
    <w:rsid w:val="00ED4A8C"/>
    <w:rsid w:val="00ED6938"/>
    <w:rsid w:val="00ED6B69"/>
    <w:rsid w:val="00ED6C6D"/>
    <w:rsid w:val="00EE4781"/>
    <w:rsid w:val="00EE77FE"/>
    <w:rsid w:val="00EF3171"/>
    <w:rsid w:val="00EF52CE"/>
    <w:rsid w:val="00EF52FD"/>
    <w:rsid w:val="00EF542D"/>
    <w:rsid w:val="00EF6812"/>
    <w:rsid w:val="00EF774F"/>
    <w:rsid w:val="00F00495"/>
    <w:rsid w:val="00F01B04"/>
    <w:rsid w:val="00F03AF2"/>
    <w:rsid w:val="00F162B8"/>
    <w:rsid w:val="00F16D4F"/>
    <w:rsid w:val="00F201A1"/>
    <w:rsid w:val="00F204C8"/>
    <w:rsid w:val="00F2091A"/>
    <w:rsid w:val="00F231E9"/>
    <w:rsid w:val="00F253EB"/>
    <w:rsid w:val="00F25E64"/>
    <w:rsid w:val="00F26AC6"/>
    <w:rsid w:val="00F3031D"/>
    <w:rsid w:val="00F34C37"/>
    <w:rsid w:val="00F40123"/>
    <w:rsid w:val="00F40DCF"/>
    <w:rsid w:val="00F41B09"/>
    <w:rsid w:val="00F46E24"/>
    <w:rsid w:val="00F523C7"/>
    <w:rsid w:val="00F52EF6"/>
    <w:rsid w:val="00F5523B"/>
    <w:rsid w:val="00F55A7D"/>
    <w:rsid w:val="00F56BF0"/>
    <w:rsid w:val="00F56FC2"/>
    <w:rsid w:val="00F57255"/>
    <w:rsid w:val="00F57886"/>
    <w:rsid w:val="00F6070A"/>
    <w:rsid w:val="00F620C6"/>
    <w:rsid w:val="00F66F39"/>
    <w:rsid w:val="00F67297"/>
    <w:rsid w:val="00F67B1A"/>
    <w:rsid w:val="00F70E94"/>
    <w:rsid w:val="00F7255F"/>
    <w:rsid w:val="00F728BE"/>
    <w:rsid w:val="00F77100"/>
    <w:rsid w:val="00F801C8"/>
    <w:rsid w:val="00F817A8"/>
    <w:rsid w:val="00F8180F"/>
    <w:rsid w:val="00F82C68"/>
    <w:rsid w:val="00F83379"/>
    <w:rsid w:val="00F8604A"/>
    <w:rsid w:val="00F8697A"/>
    <w:rsid w:val="00F91328"/>
    <w:rsid w:val="00F93C7D"/>
    <w:rsid w:val="00F97586"/>
    <w:rsid w:val="00FA06A7"/>
    <w:rsid w:val="00FA1A73"/>
    <w:rsid w:val="00FA2678"/>
    <w:rsid w:val="00FA2933"/>
    <w:rsid w:val="00FA2B97"/>
    <w:rsid w:val="00FA3934"/>
    <w:rsid w:val="00FB248D"/>
    <w:rsid w:val="00FB6686"/>
    <w:rsid w:val="00FC6B5B"/>
    <w:rsid w:val="00FC6E96"/>
    <w:rsid w:val="00FD0EF8"/>
    <w:rsid w:val="00FD1936"/>
    <w:rsid w:val="00FD1A18"/>
    <w:rsid w:val="00FD3173"/>
    <w:rsid w:val="00FD4ACD"/>
    <w:rsid w:val="00FD5463"/>
    <w:rsid w:val="00FD73B3"/>
    <w:rsid w:val="00FE1450"/>
    <w:rsid w:val="00FE4315"/>
    <w:rsid w:val="00FE5119"/>
    <w:rsid w:val="00FE6BDE"/>
    <w:rsid w:val="00FF00A3"/>
    <w:rsid w:val="00FF2B10"/>
    <w:rsid w:val="00FF346C"/>
    <w:rsid w:val="00FF4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8A024"/>
  <w14:defaultImageDpi w14:val="32767"/>
  <w15:chartTrackingRefBased/>
  <w15:docId w15:val="{BC9EFBEA-722B-4766-8377-3EA9C8FD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5A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5CD"/>
    <w:pPr>
      <w:tabs>
        <w:tab w:val="center" w:pos="4513"/>
        <w:tab w:val="right" w:pos="9026"/>
      </w:tabs>
    </w:pPr>
  </w:style>
  <w:style w:type="character" w:customStyle="1" w:styleId="HeaderChar">
    <w:name w:val="Header Char"/>
    <w:basedOn w:val="DefaultParagraphFont"/>
    <w:link w:val="Header"/>
    <w:uiPriority w:val="99"/>
    <w:rsid w:val="00AD65CD"/>
  </w:style>
  <w:style w:type="paragraph" w:styleId="Footer">
    <w:name w:val="footer"/>
    <w:basedOn w:val="Normal"/>
    <w:link w:val="FooterChar"/>
    <w:uiPriority w:val="99"/>
    <w:unhideWhenUsed/>
    <w:rsid w:val="00AD65CD"/>
    <w:pPr>
      <w:tabs>
        <w:tab w:val="center" w:pos="4513"/>
        <w:tab w:val="right" w:pos="9026"/>
      </w:tabs>
    </w:pPr>
  </w:style>
  <w:style w:type="character" w:customStyle="1" w:styleId="FooterChar">
    <w:name w:val="Footer Char"/>
    <w:basedOn w:val="DefaultParagraphFont"/>
    <w:link w:val="Footer"/>
    <w:uiPriority w:val="99"/>
    <w:rsid w:val="00AD65CD"/>
  </w:style>
  <w:style w:type="character" w:styleId="Hyperlink">
    <w:name w:val="Hyperlink"/>
    <w:basedOn w:val="DefaultParagraphFont"/>
    <w:uiPriority w:val="99"/>
    <w:unhideWhenUsed/>
    <w:rsid w:val="00245355"/>
    <w:rPr>
      <w:color w:val="0563C1" w:themeColor="hyperlink"/>
      <w:u w:val="single"/>
    </w:rPr>
  </w:style>
  <w:style w:type="character" w:styleId="PageNumber">
    <w:name w:val="page number"/>
    <w:basedOn w:val="DefaultParagraphFont"/>
    <w:uiPriority w:val="99"/>
    <w:semiHidden/>
    <w:unhideWhenUsed/>
    <w:rsid w:val="00B564FA"/>
  </w:style>
  <w:style w:type="table" w:styleId="TableGrid">
    <w:name w:val="Table Grid"/>
    <w:basedOn w:val="TableNormal"/>
    <w:uiPriority w:val="39"/>
    <w:rsid w:val="009A2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23"/>
    <w:pPr>
      <w:ind w:left="720"/>
      <w:contextualSpacing/>
    </w:pPr>
  </w:style>
  <w:style w:type="character" w:styleId="UnresolvedMention">
    <w:name w:val="Unresolved Mention"/>
    <w:basedOn w:val="DefaultParagraphFont"/>
    <w:uiPriority w:val="99"/>
    <w:rsid w:val="007C40D4"/>
    <w:rPr>
      <w:color w:val="605E5C"/>
      <w:shd w:val="clear" w:color="auto" w:fill="E1DFDD"/>
    </w:rPr>
  </w:style>
  <w:style w:type="character" w:customStyle="1" w:styleId="Heading1Char">
    <w:name w:val="Heading 1 Char"/>
    <w:basedOn w:val="DefaultParagraphFont"/>
    <w:link w:val="Heading1"/>
    <w:uiPriority w:val="9"/>
    <w:rsid w:val="008A05A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4B3A45-1ECD-4A67-9124-40AD5AB5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Kirk</dc:creator>
  <cp:keywords/>
  <dc:description/>
  <cp:lastModifiedBy>Steve Dilloway</cp:lastModifiedBy>
  <cp:revision>3</cp:revision>
  <cp:lastPrinted>2022-08-03T04:58:00Z</cp:lastPrinted>
  <dcterms:created xsi:type="dcterms:W3CDTF">2026-01-24T15:10:00Z</dcterms:created>
  <dcterms:modified xsi:type="dcterms:W3CDTF">2026-02-17T14:13:00Z</dcterms:modified>
</cp:coreProperties>
</file>